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4CC6" w14:textId="7162A5D7" w:rsidR="00360814" w:rsidRPr="00BD2272" w:rsidRDefault="00360814" w:rsidP="00BD2272">
      <w:pPr>
        <w:rPr>
          <w:rFonts w:ascii="Verdana" w:hAnsi="Verdana"/>
          <w:sz w:val="20"/>
          <w:szCs w:val="20"/>
        </w:rPr>
      </w:pPr>
      <w:r w:rsidRPr="00360814">
        <w:rPr>
          <w:rFonts w:ascii="Verdana" w:hAnsi="Verdana"/>
          <w:sz w:val="32"/>
          <w:szCs w:val="32"/>
        </w:rPr>
        <w:t xml:space="preserve">Årsplan </w:t>
      </w:r>
      <w:proofErr w:type="spellStart"/>
      <w:r w:rsidRPr="00360814">
        <w:rPr>
          <w:rFonts w:ascii="Verdana" w:hAnsi="Verdana"/>
          <w:i/>
          <w:sz w:val="32"/>
          <w:szCs w:val="32"/>
        </w:rPr>
        <w:t>Weitblick</w:t>
      </w:r>
      <w:proofErr w:type="spellEnd"/>
      <w:r w:rsidRPr="00360814">
        <w:rPr>
          <w:rFonts w:ascii="Verdana" w:hAnsi="Verdana"/>
          <w:i/>
          <w:sz w:val="32"/>
          <w:szCs w:val="32"/>
        </w:rPr>
        <w:t xml:space="preserve"> 2</w:t>
      </w:r>
      <w:r w:rsidR="00C16681">
        <w:rPr>
          <w:rFonts w:ascii="Verdana" w:hAnsi="Verdana"/>
          <w:sz w:val="32"/>
          <w:szCs w:val="32"/>
        </w:rPr>
        <w:t xml:space="preserve"> VG2</w:t>
      </w:r>
      <w:r>
        <w:rPr>
          <w:rFonts w:ascii="Verdana" w:hAnsi="Verdana"/>
          <w:sz w:val="32"/>
          <w:szCs w:val="32"/>
        </w:rPr>
        <w:t xml:space="preserve"> – 1. termin</w:t>
      </w:r>
      <w:r w:rsidR="00D24C8B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20"/>
          <w:szCs w:val="20"/>
        </w:rPr>
        <w:t xml:space="preserve"> </w:t>
      </w:r>
      <w:r w:rsidR="00D24C8B"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BD2272" w14:paraId="45DEE375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1F84D4A8" w14:textId="40A8218F" w:rsidR="00EB3AE0" w:rsidRPr="00D24C8B" w:rsidRDefault="00EB3AE0" w:rsidP="00EB3AE0">
            <w:pPr>
              <w:rPr>
                <w:rFonts w:asciiTheme="majorHAnsi" w:hAnsiTheme="majorHAnsi"/>
                <w:sz w:val="24"/>
                <w:szCs w:val="24"/>
              </w:rPr>
            </w:pPr>
            <w:r w:rsidRPr="005F6323">
              <w:rPr>
                <w:rFonts w:ascii="Verdana" w:hAnsi="Verdana"/>
                <w:color w:val="7030A0"/>
                <w:sz w:val="20"/>
              </w:rPr>
              <w:t>1</w:t>
            </w:r>
            <w:r w:rsidR="008319D3">
              <w:rPr>
                <w:rFonts w:ascii="Verdana" w:hAnsi="Verdana"/>
                <w:color w:val="7030A0"/>
                <w:sz w:val="20"/>
              </w:rPr>
              <w:t xml:space="preserve">. periode (august, september) </w:t>
            </w:r>
            <w:r w:rsidRPr="005F6323">
              <w:rPr>
                <w:rFonts w:ascii="Verdana" w:hAnsi="Verdana"/>
                <w:color w:val="7030A0"/>
                <w:sz w:val="20"/>
              </w:rPr>
              <w:t>uke 1–2–3–4</w:t>
            </w:r>
          </w:p>
        </w:tc>
      </w:tr>
    </w:tbl>
    <w:p w14:paraId="5CC69AEF" w14:textId="77777777" w:rsidR="00C16681" w:rsidRDefault="00D24C8B" w:rsidP="00C16681">
      <w:pPr>
        <w:rPr>
          <w:rFonts w:ascii="Verdana" w:hAnsi="Verdana"/>
          <w:b/>
          <w:sz w:val="20"/>
          <w:szCs w:val="20"/>
          <w:lang w:val="de-DE"/>
        </w:rPr>
      </w:pPr>
      <w:r>
        <w:rPr>
          <w:rFonts w:asciiTheme="majorHAnsi" w:hAnsiTheme="majorHAnsi"/>
          <w:b/>
          <w:sz w:val="24"/>
        </w:rPr>
        <w:br/>
      </w:r>
      <w:bookmarkStart w:id="0" w:name="OLE_LINK1"/>
      <w:bookmarkStart w:id="1" w:name="OLE_LINK2"/>
      <w:proofErr w:type="spellStart"/>
      <w:r w:rsidR="00C16681" w:rsidRPr="000166B7">
        <w:rPr>
          <w:rFonts w:ascii="Verdana" w:hAnsi="Verdana"/>
          <w:b/>
          <w:sz w:val="20"/>
          <w:szCs w:val="20"/>
          <w:lang w:val="de-DE"/>
        </w:rPr>
        <w:t>Kapittel</w:t>
      </w:r>
      <w:proofErr w:type="spellEnd"/>
      <w:r w:rsidR="00C16681" w:rsidRPr="000166B7">
        <w:rPr>
          <w:rFonts w:ascii="Verdana" w:hAnsi="Verdana"/>
          <w:b/>
          <w:sz w:val="20"/>
          <w:szCs w:val="20"/>
          <w:lang w:val="de-DE"/>
        </w:rPr>
        <w:t xml:space="preserve"> 8: Deutschland und Norwegen</w:t>
      </w:r>
    </w:p>
    <w:p w14:paraId="090782D0" w14:textId="77777777" w:rsidR="00C16681" w:rsidRPr="000166B7" w:rsidRDefault="00C16681" w:rsidP="00C16681">
      <w:pPr>
        <w:rPr>
          <w:rFonts w:ascii="Verdana" w:hAnsi="Verdana"/>
          <w:b/>
          <w:sz w:val="20"/>
          <w:szCs w:val="20"/>
          <w:lang w:val="de-DE"/>
        </w:rPr>
      </w:pPr>
    </w:p>
    <w:p w14:paraId="4A32A2F5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13A26C92" w14:textId="77777777" w:rsidR="00C16681" w:rsidRPr="000166B7" w:rsidRDefault="00C16681" w:rsidP="00C16681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forstå innholdet i tyske tekster i ulike sjangere som handler om ulike typer tysk-norske forbindelser</w:t>
      </w:r>
    </w:p>
    <w:p w14:paraId="592BCF2A" w14:textId="77777777" w:rsidR="00C16681" w:rsidRPr="000166B7" w:rsidRDefault="00C16681" w:rsidP="00C16681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samtale om forskjeller og likheter på ulike områder mellom Tyskland og Norge</w:t>
      </w:r>
    </w:p>
    <w:p w14:paraId="00B76BF5" w14:textId="77777777" w:rsidR="00C16681" w:rsidRPr="000166B7" w:rsidRDefault="00C16681" w:rsidP="00C16681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tilpasse språkbruken til ulike kommunikasjonssituasjoner</w:t>
      </w:r>
    </w:p>
    <w:p w14:paraId="17B5467C" w14:textId="77777777" w:rsidR="00C16681" w:rsidRPr="000166B7" w:rsidRDefault="00C16681" w:rsidP="00C16681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delta i spontane samtale</w:t>
      </w:r>
      <w:r>
        <w:rPr>
          <w:rFonts w:ascii="Verdana" w:hAnsi="Verdana"/>
          <w:sz w:val="20"/>
          <w:szCs w:val="20"/>
        </w:rPr>
        <w:t>r</w:t>
      </w:r>
      <w:r w:rsidRPr="000166B7">
        <w:rPr>
          <w:rFonts w:ascii="Verdana" w:hAnsi="Verdana"/>
          <w:sz w:val="20"/>
          <w:szCs w:val="20"/>
        </w:rPr>
        <w:t xml:space="preserve"> om emnet </w:t>
      </w:r>
    </w:p>
    <w:p w14:paraId="205DCA88" w14:textId="77777777" w:rsidR="00C16681" w:rsidRPr="000166B7" w:rsidRDefault="00C16681" w:rsidP="00C16681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lage setninger med preposisjonsuttrykk i riktig kasus, enten akkusativ eller dativ</w:t>
      </w:r>
    </w:p>
    <w:p w14:paraId="492F8D53" w14:textId="77777777" w:rsidR="00C16681" w:rsidRPr="000166B7" w:rsidRDefault="00C16681" w:rsidP="00C16681">
      <w:pPr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adjektivbøyningen, slik at uttrykk med adjektiv blir korrekte</w:t>
      </w:r>
    </w:p>
    <w:p w14:paraId="4A239903" w14:textId="7CDA4644" w:rsidR="00EB3AE0" w:rsidRPr="00BD2272" w:rsidRDefault="00EB3AE0" w:rsidP="00C16681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16681" w:rsidRPr="00161AAF" w14:paraId="6A6F04DE" w14:textId="77777777" w:rsidTr="001205FD">
        <w:tc>
          <w:tcPr>
            <w:tcW w:w="1668" w:type="dxa"/>
          </w:tcPr>
          <w:p w14:paraId="0DDCA11F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sz w:val="20"/>
              </w:rPr>
              <w:t>Uke 1 og 2</w:t>
            </w:r>
          </w:p>
        </w:tc>
        <w:tc>
          <w:tcPr>
            <w:tcW w:w="7544" w:type="dxa"/>
          </w:tcPr>
          <w:p w14:paraId="641DE88B" w14:textId="77777777" w:rsidR="00C16681" w:rsidRPr="00713149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sz w:val="20"/>
              </w:rPr>
              <w:t xml:space="preserve">Repetisjon av utvalgte tekster </w:t>
            </w:r>
            <w:r>
              <w:rPr>
                <w:rFonts w:ascii="Verdana" w:hAnsi="Verdana"/>
                <w:sz w:val="20"/>
              </w:rPr>
              <w:t>/ grammatikkemner fra fjoråret.</w:t>
            </w:r>
          </w:p>
        </w:tc>
      </w:tr>
      <w:tr w:rsidR="00C16681" w:rsidRPr="00161AAF" w14:paraId="2B82029E" w14:textId="77777777" w:rsidTr="001205FD">
        <w:tc>
          <w:tcPr>
            <w:tcW w:w="1668" w:type="dxa"/>
          </w:tcPr>
          <w:p w14:paraId="401AB9D3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sz w:val="20"/>
              </w:rPr>
              <w:t>Uke 3</w:t>
            </w:r>
          </w:p>
        </w:tc>
        <w:tc>
          <w:tcPr>
            <w:tcW w:w="7544" w:type="dxa"/>
          </w:tcPr>
          <w:p w14:paraId="5C57B32F" w14:textId="77777777" w:rsidR="00C16681" w:rsidRPr="001205FD" w:rsidRDefault="00C16681" w:rsidP="001205FD">
            <w:pPr>
              <w:rPr>
                <w:rFonts w:ascii="Verdana" w:hAnsi="Verdana"/>
                <w:sz w:val="20"/>
              </w:rPr>
            </w:pPr>
            <w:r w:rsidRPr="001B3876">
              <w:rPr>
                <w:rFonts w:ascii="Verdana" w:hAnsi="Verdana"/>
                <w:i/>
                <w:sz w:val="20"/>
              </w:rPr>
              <w:t>Willy Brandt</w:t>
            </w:r>
            <w:r w:rsidRPr="001205FD">
              <w:rPr>
                <w:rFonts w:ascii="Verdana" w:hAnsi="Verdana"/>
                <w:sz w:val="20"/>
              </w:rPr>
              <w:t xml:space="preserve"> (side 129-131)</w:t>
            </w:r>
          </w:p>
        </w:tc>
      </w:tr>
      <w:tr w:rsidR="00C16681" w:rsidRPr="00161AAF" w14:paraId="3152AC66" w14:textId="77777777" w:rsidTr="001205FD">
        <w:tc>
          <w:tcPr>
            <w:tcW w:w="1668" w:type="dxa"/>
          </w:tcPr>
          <w:p w14:paraId="35AB3A7F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sz w:val="20"/>
              </w:rPr>
              <w:t>Uke 4</w:t>
            </w:r>
          </w:p>
        </w:tc>
        <w:tc>
          <w:tcPr>
            <w:tcW w:w="7544" w:type="dxa"/>
          </w:tcPr>
          <w:p w14:paraId="04EFDE7A" w14:textId="77777777" w:rsidR="00C16681" w:rsidRPr="001205FD" w:rsidRDefault="00C16681" w:rsidP="001205FD">
            <w:pPr>
              <w:rPr>
                <w:rFonts w:ascii="Verdana" w:hAnsi="Verdana"/>
                <w:sz w:val="20"/>
              </w:rPr>
            </w:pPr>
            <w:r w:rsidRPr="001B3876">
              <w:rPr>
                <w:rFonts w:ascii="Verdana" w:hAnsi="Verdana"/>
                <w:i/>
                <w:sz w:val="20"/>
              </w:rPr>
              <w:t xml:space="preserve">Die </w:t>
            </w:r>
            <w:proofErr w:type="spellStart"/>
            <w:r w:rsidRPr="001B3876">
              <w:rPr>
                <w:rFonts w:ascii="Verdana" w:hAnsi="Verdana"/>
                <w:i/>
                <w:sz w:val="20"/>
              </w:rPr>
              <w:t>Hanse</w:t>
            </w:r>
            <w:proofErr w:type="spellEnd"/>
            <w:r w:rsidRPr="001205FD">
              <w:rPr>
                <w:rFonts w:ascii="Verdana" w:hAnsi="Verdana"/>
                <w:sz w:val="20"/>
              </w:rPr>
              <w:t xml:space="preserve"> - lyttetekst med oppgaver</w:t>
            </w:r>
          </w:p>
          <w:p w14:paraId="0136949D" w14:textId="77777777" w:rsidR="00C16681" w:rsidRPr="001205FD" w:rsidRDefault="00C16681" w:rsidP="001205FD">
            <w:pPr>
              <w:rPr>
                <w:rFonts w:ascii="Verdana" w:hAnsi="Verdana"/>
                <w:sz w:val="20"/>
              </w:rPr>
            </w:pPr>
            <w:r w:rsidRPr="001205FD">
              <w:rPr>
                <w:rFonts w:ascii="Verdana" w:hAnsi="Verdana"/>
                <w:sz w:val="20"/>
              </w:rPr>
              <w:t>- egenvurdering og underveisvurdering</w:t>
            </w:r>
          </w:p>
          <w:p w14:paraId="01F8654B" w14:textId="35ACE353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1205FD">
              <w:rPr>
                <w:rFonts w:ascii="Verdana" w:hAnsi="Verdana"/>
                <w:sz w:val="20"/>
              </w:rPr>
              <w:t>- prosjektoppgave 8.11</w:t>
            </w:r>
          </w:p>
        </w:tc>
      </w:tr>
      <w:bookmarkEnd w:id="0"/>
      <w:bookmarkEnd w:id="1"/>
    </w:tbl>
    <w:p w14:paraId="0551068E" w14:textId="32CEBE8C" w:rsidR="00EB3AE0" w:rsidRPr="00D24C8B" w:rsidRDefault="00EB3AE0" w:rsidP="00EB3AE0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BD2272" w14:paraId="7C0541D7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10753880" w14:textId="20298675" w:rsidR="00EB3AE0" w:rsidRPr="00D24C8B" w:rsidRDefault="00EB3AE0" w:rsidP="00EB3AE0">
            <w:pPr>
              <w:rPr>
                <w:rFonts w:asciiTheme="majorHAnsi" w:hAnsiTheme="majorHAnsi"/>
                <w:sz w:val="24"/>
                <w:szCs w:val="24"/>
              </w:rPr>
            </w:pPr>
            <w:r w:rsidRPr="005F6323">
              <w:rPr>
                <w:rFonts w:ascii="Verdana" w:hAnsi="Verdana"/>
                <w:color w:val="7030A0"/>
                <w:sz w:val="20"/>
              </w:rPr>
              <w:t>2.</w:t>
            </w:r>
            <w:r w:rsidR="008319D3">
              <w:rPr>
                <w:rFonts w:ascii="Verdana" w:hAnsi="Verdana"/>
                <w:color w:val="7030A0"/>
                <w:sz w:val="20"/>
              </w:rPr>
              <w:t xml:space="preserve"> periode (september, oktober) </w:t>
            </w:r>
            <w:r w:rsidRPr="005F6323">
              <w:rPr>
                <w:rFonts w:ascii="Verdana" w:hAnsi="Verdana"/>
                <w:color w:val="7030A0"/>
                <w:sz w:val="20"/>
              </w:rPr>
              <w:t>uke 5–6–7–8–9</w:t>
            </w:r>
          </w:p>
        </w:tc>
      </w:tr>
    </w:tbl>
    <w:p w14:paraId="2B76AA7F" w14:textId="77777777" w:rsidR="00D24C8B" w:rsidRDefault="00D24C8B" w:rsidP="00EB3AE0">
      <w:pPr>
        <w:rPr>
          <w:rFonts w:asciiTheme="majorHAnsi" w:hAnsiTheme="majorHAnsi"/>
          <w:b/>
          <w:sz w:val="24"/>
          <w:lang w:val="de-DE"/>
        </w:rPr>
      </w:pPr>
    </w:p>
    <w:p w14:paraId="5A618FAE" w14:textId="77777777" w:rsidR="00C16681" w:rsidRDefault="00C16681" w:rsidP="00C16681">
      <w:pPr>
        <w:rPr>
          <w:rFonts w:ascii="Verdana" w:hAnsi="Verdana"/>
          <w:b/>
          <w:sz w:val="20"/>
          <w:szCs w:val="20"/>
        </w:rPr>
      </w:pPr>
      <w:r w:rsidRPr="000166B7">
        <w:rPr>
          <w:rFonts w:ascii="Verdana" w:hAnsi="Verdana"/>
          <w:b/>
          <w:sz w:val="20"/>
          <w:szCs w:val="20"/>
        </w:rPr>
        <w:t xml:space="preserve">Kapittel 9: </w:t>
      </w:r>
      <w:proofErr w:type="spellStart"/>
      <w:r w:rsidRPr="000166B7">
        <w:rPr>
          <w:rFonts w:ascii="Verdana" w:hAnsi="Verdana"/>
          <w:b/>
          <w:sz w:val="20"/>
          <w:szCs w:val="20"/>
        </w:rPr>
        <w:t>Unterwegs</w:t>
      </w:r>
      <w:proofErr w:type="spellEnd"/>
    </w:p>
    <w:p w14:paraId="6087861C" w14:textId="77777777" w:rsidR="00C16681" w:rsidRPr="000166B7" w:rsidRDefault="00C16681" w:rsidP="00C16681">
      <w:pPr>
        <w:rPr>
          <w:rFonts w:ascii="Verdana" w:hAnsi="Verdana"/>
          <w:b/>
          <w:sz w:val="20"/>
          <w:szCs w:val="20"/>
        </w:rPr>
      </w:pPr>
    </w:p>
    <w:p w14:paraId="6BD1DC73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6D032A9A" w14:textId="77777777" w:rsidR="00C16681" w:rsidRPr="000166B7" w:rsidRDefault="00C16681" w:rsidP="00C16681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lese og forstå innholdet i tekster i ulike sjangere om temaen</w:t>
      </w:r>
      <w:r>
        <w:rPr>
          <w:rFonts w:ascii="Verdana" w:hAnsi="Verdana"/>
          <w:sz w:val="20"/>
          <w:szCs w:val="20"/>
        </w:rPr>
        <w:t xml:space="preserve">e </w:t>
      </w:r>
      <w:proofErr w:type="gramStart"/>
      <w:r>
        <w:rPr>
          <w:rFonts w:ascii="Verdana" w:hAnsi="Verdana"/>
          <w:sz w:val="20"/>
          <w:szCs w:val="20"/>
        </w:rPr>
        <w:t>” kommunikasjons-midler”</w:t>
      </w:r>
      <w:proofErr w:type="gramEnd"/>
      <w:r>
        <w:rPr>
          <w:rFonts w:ascii="Verdana" w:hAnsi="Verdana"/>
          <w:sz w:val="20"/>
          <w:szCs w:val="20"/>
        </w:rPr>
        <w:t xml:space="preserve"> og ”det å være undervei</w:t>
      </w:r>
      <w:r w:rsidRPr="000166B7">
        <w:rPr>
          <w:rFonts w:ascii="Verdana" w:hAnsi="Verdana"/>
          <w:sz w:val="20"/>
          <w:szCs w:val="20"/>
        </w:rPr>
        <w:t>s, å være på reise eller oppholde seg i et annet land”</w:t>
      </w:r>
    </w:p>
    <w:p w14:paraId="2D86357B" w14:textId="77777777" w:rsidR="00C16681" w:rsidRPr="000166B7" w:rsidRDefault="00C16681" w:rsidP="00C16681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ta i bruk skriftlig og muntlig en rekke nye ord og uttrykk innenfor temaet</w:t>
      </w:r>
    </w:p>
    <w:p w14:paraId="10BE79F1" w14:textId="77777777" w:rsidR="00C16681" w:rsidRPr="000166B7" w:rsidRDefault="00C16681" w:rsidP="00C16681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gjøre rede for sentrale sider ved geografi i språkområdet</w:t>
      </w:r>
    </w:p>
    <w:p w14:paraId="7658C640" w14:textId="77777777" w:rsidR="00C16681" w:rsidRPr="000166B7" w:rsidRDefault="00C16681" w:rsidP="00C16681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 xml:space="preserve">gi uttrykk for synspunkter og holdninger </w:t>
      </w:r>
    </w:p>
    <w:p w14:paraId="46BA6BD4" w14:textId="77777777" w:rsidR="00C16681" w:rsidRPr="000166B7" w:rsidRDefault="00C16681" w:rsidP="00C16681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skrive en lengre sammenhengende tekst om temaet</w:t>
      </w:r>
    </w:p>
    <w:p w14:paraId="78C7711D" w14:textId="77777777" w:rsidR="00C16681" w:rsidRPr="000166B7" w:rsidRDefault="00C16681" w:rsidP="00C16681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bruke rett form av relativpronomenet og ubestemte pronomen</w:t>
      </w:r>
    </w:p>
    <w:p w14:paraId="164B6238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83"/>
        <w:gridCol w:w="7612"/>
      </w:tblGrid>
      <w:tr w:rsidR="00C16681" w:rsidRPr="00540602" w14:paraId="4069DEA8" w14:textId="77777777" w:rsidTr="00C16681">
        <w:trPr>
          <w:trHeight w:val="669"/>
        </w:trPr>
        <w:tc>
          <w:tcPr>
            <w:tcW w:w="1683" w:type="dxa"/>
          </w:tcPr>
          <w:p w14:paraId="6503BB69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5</w:t>
            </w:r>
          </w:p>
        </w:tc>
        <w:tc>
          <w:tcPr>
            <w:tcW w:w="7612" w:type="dxa"/>
          </w:tcPr>
          <w:p w14:paraId="5B398668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B3876">
              <w:rPr>
                <w:rFonts w:ascii="Verdana" w:hAnsi="Verdana"/>
                <w:i/>
                <w:sz w:val="20"/>
                <w:lang w:val="de-DE"/>
              </w:rPr>
              <w:t>Mit dem Fahrrad unterwegs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137-138)</w:t>
            </w:r>
          </w:p>
          <w:p w14:paraId="48E626C3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B3876">
              <w:rPr>
                <w:rFonts w:ascii="Verdana" w:hAnsi="Verdana"/>
                <w:i/>
                <w:sz w:val="20"/>
                <w:lang w:val="de-DE"/>
              </w:rPr>
              <w:t>Münchhausens Reise nach Russland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138-139)</w:t>
            </w:r>
          </w:p>
        </w:tc>
      </w:tr>
      <w:tr w:rsidR="00C16681" w:rsidRPr="00161AAF" w14:paraId="59F407DD" w14:textId="77777777" w:rsidTr="00C16681">
        <w:trPr>
          <w:trHeight w:val="669"/>
        </w:trPr>
        <w:tc>
          <w:tcPr>
            <w:tcW w:w="1683" w:type="dxa"/>
          </w:tcPr>
          <w:p w14:paraId="388FA860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6</w:t>
            </w:r>
          </w:p>
        </w:tc>
        <w:tc>
          <w:tcPr>
            <w:tcW w:w="7612" w:type="dxa"/>
          </w:tcPr>
          <w:p w14:paraId="7A3B4071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B3876">
              <w:rPr>
                <w:rFonts w:ascii="Verdana" w:hAnsi="Verdana"/>
                <w:i/>
                <w:sz w:val="20"/>
                <w:lang w:val="de-DE"/>
              </w:rPr>
              <w:t>Daniela fährt nach Hause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140-142)</w:t>
            </w:r>
          </w:p>
          <w:p w14:paraId="4E241986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1B3876">
              <w:rPr>
                <w:rFonts w:ascii="Verdana" w:hAnsi="Verdana"/>
                <w:i/>
                <w:sz w:val="20"/>
              </w:rPr>
              <w:t xml:space="preserve">Fakten </w:t>
            </w:r>
            <w:proofErr w:type="spellStart"/>
            <w:r w:rsidRPr="001B3876">
              <w:rPr>
                <w:rFonts w:ascii="Verdana" w:hAnsi="Verdana"/>
                <w:i/>
                <w:sz w:val="20"/>
              </w:rPr>
              <w:t>über</w:t>
            </w:r>
            <w:proofErr w:type="spellEnd"/>
            <w:r w:rsidRPr="001B3876">
              <w:rPr>
                <w:rFonts w:ascii="Verdana" w:hAnsi="Verdana"/>
                <w:i/>
                <w:sz w:val="20"/>
              </w:rPr>
              <w:t>…</w:t>
            </w:r>
            <w:r w:rsidRPr="00FE6BC0">
              <w:rPr>
                <w:rFonts w:ascii="Verdana" w:hAnsi="Verdana"/>
                <w:sz w:val="20"/>
              </w:rPr>
              <w:t xml:space="preserve"> (side 143)</w:t>
            </w:r>
          </w:p>
        </w:tc>
      </w:tr>
      <w:tr w:rsidR="00C16681" w:rsidRPr="00540602" w14:paraId="698693AF" w14:textId="77777777" w:rsidTr="00C16681">
        <w:trPr>
          <w:trHeight w:val="669"/>
        </w:trPr>
        <w:tc>
          <w:tcPr>
            <w:tcW w:w="1683" w:type="dxa"/>
          </w:tcPr>
          <w:p w14:paraId="01DE8F7E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7</w:t>
            </w:r>
          </w:p>
        </w:tc>
        <w:tc>
          <w:tcPr>
            <w:tcW w:w="7612" w:type="dxa"/>
          </w:tcPr>
          <w:p w14:paraId="52337EF5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B3876">
              <w:rPr>
                <w:rFonts w:ascii="Verdana" w:hAnsi="Verdana"/>
                <w:i/>
                <w:sz w:val="20"/>
                <w:lang w:val="de-DE"/>
              </w:rPr>
              <w:t>Eine Zeit, die verändert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144)</w:t>
            </w:r>
          </w:p>
          <w:p w14:paraId="1C9A60F7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B3876">
              <w:rPr>
                <w:rFonts w:ascii="Verdana" w:hAnsi="Verdana"/>
                <w:i/>
                <w:sz w:val="20"/>
                <w:lang w:val="de-DE"/>
              </w:rPr>
              <w:t>Über Nacht in eine andere Welt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145)</w:t>
            </w:r>
          </w:p>
        </w:tc>
      </w:tr>
      <w:tr w:rsidR="00C16681" w:rsidRPr="00161AAF" w14:paraId="2FAA495E" w14:textId="77777777" w:rsidTr="00C16681">
        <w:trPr>
          <w:trHeight w:val="669"/>
        </w:trPr>
        <w:tc>
          <w:tcPr>
            <w:tcW w:w="1683" w:type="dxa"/>
          </w:tcPr>
          <w:p w14:paraId="6ADC8400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8</w:t>
            </w:r>
          </w:p>
        </w:tc>
        <w:tc>
          <w:tcPr>
            <w:tcW w:w="7612" w:type="dxa"/>
          </w:tcPr>
          <w:p w14:paraId="28C0F5A1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B3876">
              <w:rPr>
                <w:rFonts w:ascii="Verdana" w:hAnsi="Verdana"/>
                <w:i/>
                <w:sz w:val="20"/>
                <w:lang w:val="de-DE"/>
              </w:rPr>
              <w:t>Ich geh nicht weg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146-147)</w:t>
            </w:r>
          </w:p>
          <w:p w14:paraId="0D9BDE42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proofErr w:type="spellStart"/>
            <w:r w:rsidRPr="001B3876">
              <w:rPr>
                <w:rFonts w:ascii="Verdana" w:hAnsi="Verdana"/>
                <w:i/>
                <w:sz w:val="20"/>
              </w:rPr>
              <w:t>Radfahren</w:t>
            </w:r>
            <w:proofErr w:type="spellEnd"/>
            <w:r w:rsidRPr="001B3876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1B3876">
              <w:rPr>
                <w:rFonts w:ascii="Verdana" w:hAnsi="Verdana"/>
                <w:i/>
                <w:sz w:val="20"/>
              </w:rPr>
              <w:t>auf</w:t>
            </w:r>
            <w:proofErr w:type="spellEnd"/>
            <w:r w:rsidRPr="001B3876">
              <w:rPr>
                <w:rFonts w:ascii="Verdana" w:hAnsi="Verdana"/>
                <w:i/>
                <w:sz w:val="20"/>
              </w:rPr>
              <w:t xml:space="preserve"> Rügen</w:t>
            </w:r>
            <w:r w:rsidRPr="00FE6BC0">
              <w:rPr>
                <w:rFonts w:ascii="Verdana" w:hAnsi="Verdana"/>
                <w:sz w:val="20"/>
              </w:rPr>
              <w:t xml:space="preserve"> - lyttetekst med oppgaver</w:t>
            </w:r>
          </w:p>
        </w:tc>
      </w:tr>
      <w:tr w:rsidR="00C16681" w:rsidRPr="00161AAF" w14:paraId="6F6FEA12" w14:textId="77777777" w:rsidTr="00C16681">
        <w:trPr>
          <w:trHeight w:val="684"/>
        </w:trPr>
        <w:tc>
          <w:tcPr>
            <w:tcW w:w="1683" w:type="dxa"/>
          </w:tcPr>
          <w:p w14:paraId="32CD6840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9</w:t>
            </w:r>
          </w:p>
        </w:tc>
        <w:tc>
          <w:tcPr>
            <w:tcW w:w="7612" w:type="dxa"/>
          </w:tcPr>
          <w:p w14:paraId="0D253592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- egenvurdering og underveisvurdering</w:t>
            </w:r>
          </w:p>
          <w:p w14:paraId="6784DF1B" w14:textId="620AC8CC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 xml:space="preserve">- forslag til underveisvurdering: </w:t>
            </w:r>
            <w:proofErr w:type="spellStart"/>
            <w:r w:rsidRPr="001B3876">
              <w:rPr>
                <w:rFonts w:ascii="Verdana" w:hAnsi="Verdana"/>
                <w:i/>
                <w:sz w:val="20"/>
              </w:rPr>
              <w:t>Rollenspiel</w:t>
            </w:r>
            <w:proofErr w:type="spellEnd"/>
            <w:r w:rsidRPr="00FE6BC0">
              <w:rPr>
                <w:rFonts w:ascii="Verdana" w:hAnsi="Verdana"/>
                <w:sz w:val="20"/>
              </w:rPr>
              <w:t xml:space="preserve"> (oppgave 9.5) eller </w:t>
            </w:r>
            <w:proofErr w:type="spellStart"/>
            <w:r w:rsidRPr="001B3876">
              <w:rPr>
                <w:rFonts w:ascii="Verdana" w:hAnsi="Verdana"/>
                <w:i/>
                <w:sz w:val="20"/>
              </w:rPr>
              <w:t>Sprechen</w:t>
            </w:r>
            <w:proofErr w:type="spellEnd"/>
            <w:r w:rsidRPr="00FE6BC0">
              <w:rPr>
                <w:rFonts w:ascii="Verdana" w:hAnsi="Verdana"/>
                <w:sz w:val="20"/>
              </w:rPr>
              <w:t xml:space="preserve"> </w:t>
            </w:r>
            <w:r w:rsidRPr="00FE6BC0">
              <w:rPr>
                <w:rFonts w:ascii="Verdana" w:eastAsiaTheme="minorEastAsia" w:hAnsi="Verdana" w:cstheme="minorBidi"/>
                <w:sz w:val="20"/>
              </w:rPr>
              <w:t>(oppgave 9.10). Hele eller deler av forslaget til test etter kapittel 9.</w:t>
            </w:r>
          </w:p>
        </w:tc>
      </w:tr>
    </w:tbl>
    <w:p w14:paraId="481F7A32" w14:textId="77777777" w:rsidR="00D24C8B" w:rsidRPr="00FE6BC0" w:rsidRDefault="00D24C8B" w:rsidP="00FE6BC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FE6BC0" w14:paraId="1FC67BD1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35D3F764" w14:textId="3F4BC381" w:rsidR="00EB3AE0" w:rsidRPr="00FE6BC0" w:rsidRDefault="008319D3" w:rsidP="00FE6B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3. periode (november) </w:t>
            </w:r>
            <w:r w:rsidR="00EB3AE0" w:rsidRPr="005F6323">
              <w:rPr>
                <w:rFonts w:ascii="Verdana" w:hAnsi="Verdana"/>
                <w:color w:val="7030A0"/>
                <w:sz w:val="20"/>
              </w:rPr>
              <w:t>uke 10–11–12–13</w:t>
            </w:r>
            <w:r w:rsidR="005B279A" w:rsidRPr="005F6323">
              <w:rPr>
                <w:rFonts w:ascii="Verdana" w:hAnsi="Verdana"/>
                <w:color w:val="7030A0"/>
                <w:sz w:val="20"/>
              </w:rPr>
              <w:t>–</w:t>
            </w:r>
            <w:r w:rsidR="005B279A">
              <w:rPr>
                <w:rFonts w:ascii="Verdana" w:hAnsi="Verdana"/>
                <w:color w:val="7030A0"/>
                <w:sz w:val="20"/>
              </w:rPr>
              <w:t>14</w:t>
            </w:r>
          </w:p>
        </w:tc>
      </w:tr>
    </w:tbl>
    <w:p w14:paraId="336B5A5E" w14:textId="77777777" w:rsidR="00C16681" w:rsidRPr="00FE6BC0" w:rsidRDefault="00D24C8B" w:rsidP="00C16681">
      <w:pPr>
        <w:rPr>
          <w:rFonts w:ascii="Verdana" w:hAnsi="Verdana"/>
          <w:b/>
          <w:sz w:val="20"/>
          <w:szCs w:val="20"/>
        </w:rPr>
      </w:pPr>
      <w:r w:rsidRPr="00FE6BC0">
        <w:rPr>
          <w:rFonts w:ascii="Verdana" w:hAnsi="Verdana"/>
          <w:sz w:val="20"/>
          <w:szCs w:val="20"/>
        </w:rPr>
        <w:br/>
      </w:r>
      <w:r w:rsidR="00C16681" w:rsidRPr="00FE6BC0">
        <w:rPr>
          <w:rFonts w:ascii="Verdana" w:hAnsi="Verdana"/>
          <w:b/>
          <w:sz w:val="20"/>
          <w:szCs w:val="20"/>
        </w:rPr>
        <w:t xml:space="preserve">Kapittel 10: Vier </w:t>
      </w:r>
      <w:proofErr w:type="spellStart"/>
      <w:r w:rsidR="00C16681" w:rsidRPr="00FE6BC0">
        <w:rPr>
          <w:rFonts w:ascii="Verdana" w:hAnsi="Verdana"/>
          <w:b/>
          <w:sz w:val="20"/>
          <w:szCs w:val="20"/>
        </w:rPr>
        <w:t>Nachbarländer</w:t>
      </w:r>
      <w:proofErr w:type="spellEnd"/>
    </w:p>
    <w:p w14:paraId="413B102E" w14:textId="77777777" w:rsidR="00C16681" w:rsidRPr="000166B7" w:rsidRDefault="00C16681" w:rsidP="00C16681">
      <w:pPr>
        <w:rPr>
          <w:rFonts w:ascii="Verdana" w:hAnsi="Verdana"/>
          <w:b/>
          <w:sz w:val="20"/>
          <w:szCs w:val="20"/>
          <w:lang w:val="de-DE"/>
        </w:rPr>
      </w:pPr>
    </w:p>
    <w:p w14:paraId="38769B3F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392E8439" w14:textId="77777777" w:rsidR="00C16681" w:rsidRPr="000166B7" w:rsidRDefault="00C16681" w:rsidP="00C16681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forstå og kunne bruke en rekke tyske ord, uttrykk og setninger som omhandler sider ved landene og områdene hvor det tyske språket har sin utbredelse</w:t>
      </w:r>
    </w:p>
    <w:p w14:paraId="48934B5C" w14:textId="77777777" w:rsidR="00C16681" w:rsidRPr="000166B7" w:rsidRDefault="00C16681" w:rsidP="00C16681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en del fakta som gjør det mulig å samtale om språk og sider ved geografiske og historiske forhold i det tyske språkområdet</w:t>
      </w:r>
    </w:p>
    <w:p w14:paraId="55BEDB4B" w14:textId="77777777" w:rsidR="00C16681" w:rsidRPr="000166B7" w:rsidRDefault="00C16681" w:rsidP="00C16681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bruke digitale verktøy og andre verktøy på en kritisk og selvstendig måte</w:t>
      </w:r>
    </w:p>
    <w:p w14:paraId="15EFA20B" w14:textId="77777777" w:rsidR="00C16681" w:rsidRPr="000166B7" w:rsidRDefault="00C16681" w:rsidP="00C16681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 xml:space="preserve">bruke korrekt form av relativpronomen og </w:t>
      </w:r>
      <w:proofErr w:type="spellStart"/>
      <w:r w:rsidRPr="000166B7">
        <w:rPr>
          <w:rFonts w:ascii="Verdana" w:hAnsi="Verdana"/>
          <w:sz w:val="20"/>
          <w:szCs w:val="20"/>
        </w:rPr>
        <w:t>pekeord</w:t>
      </w:r>
      <w:proofErr w:type="spellEnd"/>
    </w:p>
    <w:p w14:paraId="252832A6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16681" w:rsidRPr="00FE6BC0" w14:paraId="6CA052BB" w14:textId="77777777" w:rsidTr="001205FD">
        <w:tc>
          <w:tcPr>
            <w:tcW w:w="1668" w:type="dxa"/>
          </w:tcPr>
          <w:p w14:paraId="122BDC0E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10</w:t>
            </w:r>
          </w:p>
        </w:tc>
        <w:tc>
          <w:tcPr>
            <w:tcW w:w="7544" w:type="dxa"/>
          </w:tcPr>
          <w:p w14:paraId="37A5BF15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1B3876">
              <w:rPr>
                <w:rFonts w:ascii="Verdana" w:hAnsi="Verdana"/>
                <w:i/>
                <w:sz w:val="20"/>
              </w:rPr>
              <w:t xml:space="preserve">Die </w:t>
            </w:r>
            <w:proofErr w:type="spellStart"/>
            <w:r w:rsidRPr="001B3876">
              <w:rPr>
                <w:rFonts w:ascii="Verdana" w:hAnsi="Verdana"/>
                <w:i/>
                <w:sz w:val="20"/>
              </w:rPr>
              <w:t>Schweiz</w:t>
            </w:r>
            <w:proofErr w:type="spellEnd"/>
            <w:r w:rsidRPr="00FE6BC0">
              <w:rPr>
                <w:rFonts w:ascii="Verdana" w:hAnsi="Verdana"/>
                <w:sz w:val="20"/>
              </w:rPr>
              <w:t xml:space="preserve"> (side 153-158)</w:t>
            </w:r>
          </w:p>
        </w:tc>
      </w:tr>
      <w:tr w:rsidR="00C16681" w:rsidRPr="00FE6BC0" w14:paraId="31F24F2E" w14:textId="77777777" w:rsidTr="001205FD">
        <w:tc>
          <w:tcPr>
            <w:tcW w:w="1668" w:type="dxa"/>
          </w:tcPr>
          <w:p w14:paraId="5D92C26C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11</w:t>
            </w:r>
          </w:p>
        </w:tc>
        <w:tc>
          <w:tcPr>
            <w:tcW w:w="7544" w:type="dxa"/>
          </w:tcPr>
          <w:p w14:paraId="6239980D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1B3876">
              <w:rPr>
                <w:rFonts w:ascii="Verdana" w:hAnsi="Verdana"/>
                <w:i/>
                <w:sz w:val="20"/>
              </w:rPr>
              <w:t>Liechtenstein</w:t>
            </w:r>
            <w:r w:rsidRPr="00FE6BC0">
              <w:rPr>
                <w:rFonts w:ascii="Verdana" w:hAnsi="Verdana"/>
                <w:sz w:val="20"/>
              </w:rPr>
              <w:t xml:space="preserve"> (side 158-160)</w:t>
            </w:r>
          </w:p>
          <w:p w14:paraId="568B1D5D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1B3876">
              <w:rPr>
                <w:rFonts w:ascii="Verdana" w:hAnsi="Verdana"/>
                <w:i/>
                <w:sz w:val="20"/>
              </w:rPr>
              <w:t>Luxemburg</w:t>
            </w:r>
            <w:r w:rsidRPr="00FE6BC0">
              <w:rPr>
                <w:rFonts w:ascii="Verdana" w:hAnsi="Verdana"/>
                <w:sz w:val="20"/>
              </w:rPr>
              <w:t xml:space="preserve"> (side 160-163)</w:t>
            </w:r>
          </w:p>
        </w:tc>
      </w:tr>
      <w:tr w:rsidR="00C16681" w:rsidRPr="00FE6BC0" w14:paraId="229F6F66" w14:textId="77777777" w:rsidTr="001205FD">
        <w:tc>
          <w:tcPr>
            <w:tcW w:w="1668" w:type="dxa"/>
          </w:tcPr>
          <w:p w14:paraId="37D45BBF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12</w:t>
            </w:r>
          </w:p>
        </w:tc>
        <w:tc>
          <w:tcPr>
            <w:tcW w:w="7544" w:type="dxa"/>
          </w:tcPr>
          <w:p w14:paraId="68D08587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proofErr w:type="spellStart"/>
            <w:r w:rsidRPr="001B3876">
              <w:rPr>
                <w:rFonts w:ascii="Verdana" w:hAnsi="Verdana"/>
                <w:i/>
                <w:sz w:val="20"/>
              </w:rPr>
              <w:t>Österreich</w:t>
            </w:r>
            <w:proofErr w:type="spellEnd"/>
            <w:r w:rsidRPr="00FE6BC0">
              <w:rPr>
                <w:rFonts w:ascii="Verdana" w:hAnsi="Verdana"/>
                <w:sz w:val="20"/>
              </w:rPr>
              <w:t xml:space="preserve"> (side 164-170)</w:t>
            </w:r>
          </w:p>
        </w:tc>
      </w:tr>
      <w:tr w:rsidR="00C16681" w:rsidRPr="00FE6BC0" w14:paraId="3F0492C4" w14:textId="77777777" w:rsidTr="001205FD">
        <w:tc>
          <w:tcPr>
            <w:tcW w:w="1668" w:type="dxa"/>
          </w:tcPr>
          <w:p w14:paraId="59817059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13</w:t>
            </w:r>
          </w:p>
        </w:tc>
        <w:tc>
          <w:tcPr>
            <w:tcW w:w="7544" w:type="dxa"/>
          </w:tcPr>
          <w:p w14:paraId="55BFED6F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Gruppearbeid/prosjekt hvor elevene gruppevis arbeider med de ulike landene. Mønster: Oppgave 10.9</w:t>
            </w:r>
          </w:p>
        </w:tc>
      </w:tr>
      <w:tr w:rsidR="00C16681" w:rsidRPr="00FE6BC0" w14:paraId="25E0EEEF" w14:textId="77777777" w:rsidTr="001205FD">
        <w:tc>
          <w:tcPr>
            <w:tcW w:w="1668" w:type="dxa"/>
          </w:tcPr>
          <w:p w14:paraId="2D7F4212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14</w:t>
            </w:r>
          </w:p>
        </w:tc>
        <w:tc>
          <w:tcPr>
            <w:tcW w:w="7544" w:type="dxa"/>
          </w:tcPr>
          <w:p w14:paraId="0616705A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Presentasjoner. Egenvurdering og refleksjon rundt egen språklæring.</w:t>
            </w:r>
          </w:p>
        </w:tc>
      </w:tr>
    </w:tbl>
    <w:p w14:paraId="1DBA7AC4" w14:textId="3F296DF0" w:rsidR="00D24C8B" w:rsidRDefault="00D24C8B" w:rsidP="00C16681">
      <w:pPr>
        <w:autoSpaceDE w:val="0"/>
        <w:autoSpaceDN w:val="0"/>
        <w:adjustRightInd w:val="0"/>
        <w:rPr>
          <w:rFonts w:ascii="Verdana" w:hAnsi="Verdana"/>
          <w:sz w:val="32"/>
          <w:szCs w:val="32"/>
        </w:rPr>
      </w:pPr>
    </w:p>
    <w:p w14:paraId="0CAAAF81" w14:textId="77777777" w:rsidR="00FE6BC0" w:rsidRPr="00D24C8B" w:rsidRDefault="00FE6BC0" w:rsidP="00C16681">
      <w:pPr>
        <w:autoSpaceDE w:val="0"/>
        <w:autoSpaceDN w:val="0"/>
        <w:adjustRightInd w:val="0"/>
        <w:rPr>
          <w:rFonts w:ascii="Verdana" w:hAnsi="Verdana"/>
          <w:sz w:val="32"/>
          <w:szCs w:val="32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D24C8B" w14:paraId="7B296C1F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16DB6E76" w14:textId="1C7E1164" w:rsidR="00EB3AE0" w:rsidRPr="00D24C8B" w:rsidRDefault="008319D3" w:rsidP="00EB3AE0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4. periode (desember, januar) uke </w:t>
            </w:r>
            <w:r w:rsidR="00EB3AE0" w:rsidRPr="005F6323">
              <w:rPr>
                <w:rFonts w:ascii="Verdana" w:hAnsi="Verdana"/>
                <w:color w:val="7030A0"/>
                <w:sz w:val="20"/>
              </w:rPr>
              <w:t>15–16–17–18</w:t>
            </w:r>
          </w:p>
        </w:tc>
      </w:tr>
    </w:tbl>
    <w:p w14:paraId="251805C9" w14:textId="77777777" w:rsidR="00D24C8B" w:rsidRPr="00D24C8B" w:rsidRDefault="00D24C8B" w:rsidP="00EB3AE0">
      <w:pPr>
        <w:rPr>
          <w:rFonts w:asciiTheme="majorHAnsi" w:hAnsiTheme="majorHAnsi"/>
          <w:b/>
          <w:sz w:val="20"/>
          <w:szCs w:val="20"/>
          <w:lang w:val="de-DE"/>
        </w:rPr>
      </w:pPr>
    </w:p>
    <w:p w14:paraId="6B28C088" w14:textId="3D53563B" w:rsidR="00C16681" w:rsidRPr="001B3876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 xml:space="preserve">Vi foreslår at denne perioden brukes til å lese </w:t>
      </w:r>
      <w:proofErr w:type="spellStart"/>
      <w:r w:rsidRPr="000166B7">
        <w:rPr>
          <w:rFonts w:ascii="Verdana" w:hAnsi="Verdana"/>
          <w:sz w:val="20"/>
          <w:szCs w:val="20"/>
        </w:rPr>
        <w:t>kapitteltekster</w:t>
      </w:r>
      <w:proofErr w:type="spellEnd"/>
      <w:r w:rsidRPr="000166B7">
        <w:rPr>
          <w:rFonts w:ascii="Verdana" w:hAnsi="Verdana"/>
          <w:sz w:val="20"/>
          <w:szCs w:val="20"/>
        </w:rPr>
        <w:t xml:space="preserve"> som gjenstår fra kapitlene 1-5. For eksempel:</w:t>
      </w:r>
      <w:r w:rsidR="001B3876">
        <w:rPr>
          <w:rFonts w:ascii="Verdana" w:hAnsi="Verdana"/>
          <w:sz w:val="20"/>
          <w:szCs w:val="20"/>
        </w:rPr>
        <w:t xml:space="preserve"> </w:t>
      </w:r>
      <w:r w:rsidRPr="001B3876">
        <w:rPr>
          <w:rFonts w:ascii="Verdana" w:hAnsi="Verdana"/>
          <w:i/>
          <w:sz w:val="20"/>
          <w:szCs w:val="20"/>
        </w:rPr>
        <w:t xml:space="preserve">Max </w:t>
      </w:r>
      <w:proofErr w:type="spellStart"/>
      <w:r w:rsidRPr="001B3876">
        <w:rPr>
          <w:rFonts w:ascii="Verdana" w:hAnsi="Verdana"/>
          <w:i/>
          <w:sz w:val="20"/>
          <w:szCs w:val="20"/>
        </w:rPr>
        <w:t>im</w:t>
      </w:r>
      <w:proofErr w:type="spellEnd"/>
      <w:r w:rsidRPr="001B387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1B3876">
        <w:rPr>
          <w:rFonts w:ascii="Verdana" w:hAnsi="Verdana"/>
          <w:i/>
          <w:sz w:val="20"/>
          <w:szCs w:val="20"/>
        </w:rPr>
        <w:t>Rennfieber</w:t>
      </w:r>
      <w:proofErr w:type="spellEnd"/>
      <w:r w:rsidRPr="00C16681">
        <w:rPr>
          <w:rFonts w:ascii="Verdana" w:hAnsi="Verdana"/>
          <w:sz w:val="20"/>
          <w:szCs w:val="20"/>
        </w:rPr>
        <w:t xml:space="preserve"> (side 44-45)</w:t>
      </w:r>
      <w:r w:rsidR="001B3876">
        <w:rPr>
          <w:rFonts w:ascii="Verdana" w:hAnsi="Verdana"/>
          <w:sz w:val="20"/>
          <w:szCs w:val="20"/>
        </w:rPr>
        <w:t xml:space="preserve">, </w:t>
      </w:r>
      <w:proofErr w:type="spellStart"/>
      <w:r w:rsidRPr="001B3876">
        <w:rPr>
          <w:rFonts w:ascii="Verdana" w:hAnsi="Verdana"/>
          <w:i/>
          <w:sz w:val="20"/>
          <w:szCs w:val="20"/>
        </w:rPr>
        <w:t>Signale</w:t>
      </w:r>
      <w:proofErr w:type="spellEnd"/>
      <w:r w:rsidRPr="001B3876">
        <w:rPr>
          <w:rFonts w:ascii="Verdana" w:hAnsi="Verdana"/>
          <w:i/>
          <w:sz w:val="20"/>
          <w:szCs w:val="20"/>
        </w:rPr>
        <w:t xml:space="preserve"> der </w:t>
      </w:r>
      <w:proofErr w:type="spellStart"/>
      <w:r w:rsidRPr="001B3876">
        <w:rPr>
          <w:rFonts w:ascii="Verdana" w:hAnsi="Verdana"/>
          <w:i/>
          <w:sz w:val="20"/>
          <w:szCs w:val="20"/>
        </w:rPr>
        <w:t>Liebe</w:t>
      </w:r>
      <w:proofErr w:type="spellEnd"/>
      <w:r w:rsidRPr="001B3876">
        <w:rPr>
          <w:rFonts w:ascii="Verdana" w:hAnsi="Verdana"/>
          <w:sz w:val="20"/>
          <w:szCs w:val="20"/>
        </w:rPr>
        <w:t xml:space="preserve"> (side 62-63)</w:t>
      </w:r>
      <w:r w:rsidR="001B3876">
        <w:rPr>
          <w:rFonts w:ascii="Verdana" w:hAnsi="Verdana"/>
          <w:sz w:val="20"/>
          <w:szCs w:val="20"/>
        </w:rPr>
        <w:t xml:space="preserve"> og </w:t>
      </w:r>
      <w:proofErr w:type="spellStart"/>
      <w:r w:rsidRPr="001B3876">
        <w:rPr>
          <w:rFonts w:ascii="Verdana" w:hAnsi="Verdana"/>
          <w:i/>
          <w:sz w:val="20"/>
          <w:szCs w:val="20"/>
        </w:rPr>
        <w:t>Berühmte</w:t>
      </w:r>
      <w:proofErr w:type="spellEnd"/>
      <w:r w:rsidRPr="001B3876">
        <w:rPr>
          <w:rFonts w:ascii="Verdana" w:hAnsi="Verdana"/>
          <w:sz w:val="20"/>
          <w:szCs w:val="20"/>
        </w:rPr>
        <w:t xml:space="preserve"> </w:t>
      </w:r>
      <w:proofErr w:type="spellStart"/>
      <w:r w:rsidRPr="001B3876">
        <w:rPr>
          <w:rFonts w:ascii="Verdana" w:hAnsi="Verdana"/>
          <w:i/>
          <w:sz w:val="20"/>
          <w:szCs w:val="20"/>
        </w:rPr>
        <w:t>deutsche</w:t>
      </w:r>
      <w:proofErr w:type="spellEnd"/>
      <w:r w:rsidRPr="001B3876">
        <w:rPr>
          <w:rFonts w:ascii="Verdana" w:hAnsi="Verdana"/>
          <w:i/>
          <w:sz w:val="20"/>
          <w:szCs w:val="20"/>
        </w:rPr>
        <w:t xml:space="preserve"> Familien</w:t>
      </w:r>
      <w:r w:rsidRPr="001B3876">
        <w:rPr>
          <w:rFonts w:ascii="Verdana" w:hAnsi="Verdana"/>
          <w:sz w:val="20"/>
          <w:szCs w:val="20"/>
        </w:rPr>
        <w:t xml:space="preserve"> (side 79-81)</w:t>
      </w:r>
      <w:r w:rsidR="001B3876" w:rsidRPr="001B3876">
        <w:rPr>
          <w:rFonts w:ascii="Verdana" w:hAnsi="Verdana"/>
          <w:sz w:val="20"/>
          <w:szCs w:val="20"/>
        </w:rPr>
        <w:t xml:space="preserve">. </w:t>
      </w:r>
      <w:r w:rsidR="001B3876" w:rsidRPr="000166B7">
        <w:rPr>
          <w:rFonts w:ascii="Verdana" w:hAnsi="Verdana"/>
          <w:sz w:val="20"/>
          <w:szCs w:val="20"/>
        </w:rPr>
        <w:t>Det er oppgaver til alle tekstene.</w:t>
      </w:r>
    </w:p>
    <w:p w14:paraId="156F0B5C" w14:textId="77777777" w:rsidR="00C16681" w:rsidRPr="001B3876" w:rsidRDefault="00C16681" w:rsidP="00C16681">
      <w:pPr>
        <w:rPr>
          <w:rFonts w:ascii="Verdana" w:hAnsi="Verdana"/>
          <w:sz w:val="20"/>
          <w:szCs w:val="20"/>
        </w:rPr>
      </w:pPr>
    </w:p>
    <w:p w14:paraId="601375E7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Forslag til underveisvurdering: Oppgave 1 og 2 til en tidligere gitt eksamensoppgave.</w:t>
      </w:r>
    </w:p>
    <w:p w14:paraId="782D1435" w14:textId="77777777" w:rsidR="00EB3AE0" w:rsidRPr="00BD2272" w:rsidRDefault="00EB3AE0" w:rsidP="00EB3AE0">
      <w:pPr>
        <w:rPr>
          <w:rFonts w:ascii="Verdana" w:hAnsi="Verdana"/>
          <w:sz w:val="20"/>
          <w:szCs w:val="20"/>
        </w:rPr>
      </w:pPr>
    </w:p>
    <w:p w14:paraId="746D1EC0" w14:textId="77777777" w:rsidR="00EB3AE0" w:rsidRPr="00BD2272" w:rsidRDefault="00EB3AE0" w:rsidP="00EB3AE0">
      <w:pPr>
        <w:rPr>
          <w:rFonts w:ascii="Verdana" w:hAnsi="Verdana"/>
          <w:sz w:val="20"/>
          <w:szCs w:val="20"/>
        </w:rPr>
      </w:pPr>
    </w:p>
    <w:p w14:paraId="3566CD90" w14:textId="77777777" w:rsidR="00BD2272" w:rsidRPr="00BD2272" w:rsidRDefault="00EB3AE0" w:rsidP="00EB3AE0">
      <w:pPr>
        <w:rPr>
          <w:rFonts w:ascii="Verdana" w:hAnsi="Verdana"/>
          <w:szCs w:val="28"/>
        </w:rPr>
      </w:pPr>
      <w:r w:rsidRPr="00BD2272">
        <w:rPr>
          <w:rFonts w:ascii="Verdana" w:hAnsi="Verdana"/>
          <w:b/>
          <w:sz w:val="20"/>
          <w:szCs w:val="20"/>
        </w:rPr>
        <w:br w:type="page"/>
      </w:r>
    </w:p>
    <w:p w14:paraId="1231A152" w14:textId="33FE3701" w:rsidR="00EB3AE0" w:rsidRDefault="00D24C8B" w:rsidP="00EB3AE0">
      <w:pPr>
        <w:rPr>
          <w:rFonts w:ascii="Verdana" w:hAnsi="Verdana"/>
          <w:sz w:val="32"/>
          <w:szCs w:val="32"/>
        </w:rPr>
      </w:pPr>
      <w:r w:rsidRPr="00360814">
        <w:rPr>
          <w:rFonts w:ascii="Verdana" w:hAnsi="Verdana"/>
          <w:sz w:val="32"/>
          <w:szCs w:val="32"/>
        </w:rPr>
        <w:lastRenderedPageBreak/>
        <w:t xml:space="preserve">Årsplan </w:t>
      </w:r>
      <w:proofErr w:type="spellStart"/>
      <w:r w:rsidRPr="00360814">
        <w:rPr>
          <w:rFonts w:ascii="Verdana" w:hAnsi="Verdana"/>
          <w:i/>
          <w:sz w:val="32"/>
          <w:szCs w:val="32"/>
        </w:rPr>
        <w:t>Weitblick</w:t>
      </w:r>
      <w:proofErr w:type="spellEnd"/>
      <w:r w:rsidRPr="00360814">
        <w:rPr>
          <w:rFonts w:ascii="Verdana" w:hAnsi="Verdana"/>
          <w:i/>
          <w:sz w:val="32"/>
          <w:szCs w:val="32"/>
        </w:rPr>
        <w:t xml:space="preserve"> 2</w:t>
      </w:r>
      <w:r w:rsidRPr="00360814">
        <w:rPr>
          <w:rFonts w:ascii="Verdana" w:hAnsi="Verdana"/>
          <w:sz w:val="32"/>
          <w:szCs w:val="32"/>
        </w:rPr>
        <w:t xml:space="preserve"> VG</w:t>
      </w:r>
      <w:r w:rsidR="005B279A">
        <w:rPr>
          <w:rFonts w:ascii="Verdana" w:hAnsi="Verdana"/>
          <w:sz w:val="32"/>
          <w:szCs w:val="32"/>
        </w:rPr>
        <w:t>2</w:t>
      </w:r>
      <w:r>
        <w:rPr>
          <w:rFonts w:ascii="Verdana" w:hAnsi="Verdana"/>
          <w:sz w:val="32"/>
          <w:szCs w:val="32"/>
        </w:rPr>
        <w:t xml:space="preserve"> – </w:t>
      </w:r>
      <w:r w:rsidR="00360814" w:rsidRPr="00360814">
        <w:rPr>
          <w:rFonts w:ascii="Verdana" w:hAnsi="Verdana"/>
          <w:sz w:val="32"/>
          <w:szCs w:val="32"/>
        </w:rPr>
        <w:t xml:space="preserve">2. termin </w:t>
      </w:r>
    </w:p>
    <w:p w14:paraId="73F9AFA1" w14:textId="77777777" w:rsidR="00D24C8B" w:rsidRPr="00D24C8B" w:rsidRDefault="00D24C8B" w:rsidP="00EB3AE0">
      <w:pPr>
        <w:rPr>
          <w:rFonts w:ascii="Verdana" w:hAnsi="Verdana"/>
          <w:sz w:val="16"/>
          <w:szCs w:val="1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82"/>
      </w:tblGrid>
      <w:tr w:rsidR="00EB3AE0" w:rsidRPr="00BD2272" w14:paraId="36817DE0" w14:textId="77777777" w:rsidTr="00BD2272">
        <w:trPr>
          <w:trHeight w:val="373"/>
        </w:trPr>
        <w:tc>
          <w:tcPr>
            <w:tcW w:w="9282" w:type="dxa"/>
            <w:shd w:val="clear" w:color="auto" w:fill="DBE5F1" w:themeFill="accent1" w:themeFillTint="33"/>
          </w:tcPr>
          <w:p w14:paraId="1506874E" w14:textId="4F1AB7E9" w:rsidR="00EB3AE0" w:rsidRPr="00D24C8B" w:rsidRDefault="008319D3" w:rsidP="00EB3A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5. periode (januar, februar) </w:t>
            </w:r>
            <w:r w:rsidR="00EB3AE0" w:rsidRPr="005F6323">
              <w:rPr>
                <w:rFonts w:ascii="Verdana" w:hAnsi="Verdana"/>
                <w:color w:val="7030A0"/>
                <w:sz w:val="20"/>
              </w:rPr>
              <w:t>uke 1–2–3–4–5–6</w:t>
            </w:r>
          </w:p>
        </w:tc>
      </w:tr>
    </w:tbl>
    <w:p w14:paraId="6589DF70" w14:textId="77777777" w:rsidR="00C16681" w:rsidRDefault="00D24C8B" w:rsidP="00C16681">
      <w:pPr>
        <w:rPr>
          <w:rFonts w:ascii="Verdana" w:hAnsi="Verdana"/>
          <w:b/>
          <w:sz w:val="20"/>
          <w:szCs w:val="20"/>
        </w:rPr>
      </w:pPr>
      <w:r w:rsidRPr="00D24C8B">
        <w:rPr>
          <w:rFonts w:ascii="Verdana" w:hAnsi="Verdana"/>
          <w:b/>
          <w:sz w:val="16"/>
          <w:szCs w:val="16"/>
        </w:rPr>
        <w:br/>
      </w:r>
      <w:r w:rsidR="00C16681" w:rsidRPr="000166B7">
        <w:rPr>
          <w:rFonts w:ascii="Verdana" w:hAnsi="Verdana"/>
          <w:b/>
          <w:sz w:val="20"/>
          <w:szCs w:val="20"/>
        </w:rPr>
        <w:t xml:space="preserve">Kapittel 11: </w:t>
      </w:r>
      <w:proofErr w:type="spellStart"/>
      <w:r w:rsidR="00C16681" w:rsidRPr="000166B7">
        <w:rPr>
          <w:rFonts w:ascii="Verdana" w:hAnsi="Verdana"/>
          <w:b/>
          <w:sz w:val="20"/>
          <w:szCs w:val="20"/>
        </w:rPr>
        <w:t>Deutschland</w:t>
      </w:r>
      <w:proofErr w:type="spellEnd"/>
      <w:r w:rsidR="00C16681" w:rsidRPr="000166B7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 w:rsidR="00C16681" w:rsidRPr="000166B7">
        <w:rPr>
          <w:rFonts w:ascii="Verdana" w:hAnsi="Verdana"/>
          <w:b/>
          <w:sz w:val="20"/>
          <w:szCs w:val="20"/>
        </w:rPr>
        <w:t>damals</w:t>
      </w:r>
      <w:proofErr w:type="spellEnd"/>
    </w:p>
    <w:p w14:paraId="75FF387C" w14:textId="77777777" w:rsidR="00C16681" w:rsidRPr="000166B7" w:rsidRDefault="00C16681" w:rsidP="00C16681">
      <w:pPr>
        <w:rPr>
          <w:rFonts w:ascii="Verdana" w:hAnsi="Verdana"/>
          <w:b/>
          <w:sz w:val="20"/>
          <w:szCs w:val="20"/>
        </w:rPr>
      </w:pPr>
    </w:p>
    <w:p w14:paraId="754DBE8D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42941285" w14:textId="77777777" w:rsidR="00C16681" w:rsidRPr="000166B7" w:rsidRDefault="00C16681" w:rsidP="00C16681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tilegne seg</w:t>
      </w:r>
      <w:r w:rsidRPr="000166B7">
        <w:rPr>
          <w:rFonts w:ascii="Verdana" w:hAnsi="Verdana"/>
          <w:sz w:val="20"/>
          <w:szCs w:val="20"/>
        </w:rPr>
        <w:t xml:space="preserve"> et ordf</w:t>
      </w:r>
      <w:r>
        <w:rPr>
          <w:rFonts w:ascii="Verdana" w:hAnsi="Verdana"/>
          <w:sz w:val="20"/>
          <w:szCs w:val="20"/>
        </w:rPr>
        <w:t>orråd og en del fakta slik at hun/han</w:t>
      </w:r>
      <w:r w:rsidRPr="000166B7">
        <w:rPr>
          <w:rFonts w:ascii="Verdana" w:hAnsi="Verdana"/>
          <w:sz w:val="20"/>
          <w:szCs w:val="20"/>
        </w:rPr>
        <w:t xml:space="preserve"> kan gjøre rede for sider ved Tysklands og Berlins eldre og nyere historie</w:t>
      </w:r>
    </w:p>
    <w:p w14:paraId="4597565A" w14:textId="77777777" w:rsidR="00C16681" w:rsidRPr="000166B7" w:rsidRDefault="00C16681" w:rsidP="00C16681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presentere tverrfaglige emner muntlig</w:t>
      </w:r>
    </w:p>
    <w:p w14:paraId="59D892F6" w14:textId="77777777" w:rsidR="00C16681" w:rsidRPr="000166B7" w:rsidRDefault="00C16681" w:rsidP="00C16681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skrive sammenhengende tekster i ulike sjangere</w:t>
      </w:r>
    </w:p>
    <w:p w14:paraId="3AB13B00" w14:textId="77777777" w:rsidR="000C6C97" w:rsidRDefault="00C16681" w:rsidP="00FE6BC0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lage setninger med pronominaladverb</w:t>
      </w:r>
    </w:p>
    <w:p w14:paraId="39FAA1BD" w14:textId="3C3145FE" w:rsidR="00C16681" w:rsidRPr="000C6C97" w:rsidRDefault="00C16681" w:rsidP="00FE6BC0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0C6C97">
        <w:rPr>
          <w:rFonts w:ascii="Verdana" w:hAnsi="Verdana"/>
          <w:sz w:val="20"/>
          <w:szCs w:val="20"/>
        </w:rPr>
        <w:t xml:space="preserve">lage setninger med verbkonstruksjoner med </w:t>
      </w:r>
      <w:r w:rsidRPr="000C6C97">
        <w:rPr>
          <w:rFonts w:ascii="Verdana" w:hAnsi="Verdana"/>
          <w:i/>
          <w:sz w:val="20"/>
          <w:szCs w:val="20"/>
        </w:rPr>
        <w:t>kommen/</w:t>
      </w:r>
      <w:proofErr w:type="spellStart"/>
      <w:r w:rsidRPr="000C6C97">
        <w:rPr>
          <w:rFonts w:ascii="Verdana" w:hAnsi="Verdana"/>
          <w:i/>
          <w:sz w:val="20"/>
          <w:szCs w:val="20"/>
        </w:rPr>
        <w:t>bleiben</w:t>
      </w:r>
      <w:proofErr w:type="spellEnd"/>
    </w:p>
    <w:p w14:paraId="5F1B9604" w14:textId="77777777" w:rsidR="00C16681" w:rsidRDefault="00C16681" w:rsidP="00C16681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16681" w:rsidRPr="00540602" w14:paraId="29221662" w14:textId="77777777" w:rsidTr="001205FD">
        <w:tc>
          <w:tcPr>
            <w:tcW w:w="1668" w:type="dxa"/>
          </w:tcPr>
          <w:p w14:paraId="405706CC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1</w:t>
            </w:r>
          </w:p>
        </w:tc>
        <w:tc>
          <w:tcPr>
            <w:tcW w:w="7544" w:type="dxa"/>
          </w:tcPr>
          <w:p w14:paraId="65AC96CD" w14:textId="77777777" w:rsidR="00C16681" w:rsidRPr="000C6C97" w:rsidRDefault="00C16681" w:rsidP="001205FD">
            <w:pPr>
              <w:rPr>
                <w:rFonts w:ascii="Verdana" w:hAnsi="Verdana"/>
                <w:i/>
                <w:sz w:val="20"/>
                <w:lang w:val="de-DE"/>
              </w:rPr>
            </w:pPr>
            <w:r w:rsidRPr="000C6C97">
              <w:rPr>
                <w:rFonts w:ascii="Verdana" w:hAnsi="Verdana"/>
                <w:i/>
                <w:sz w:val="20"/>
                <w:lang w:val="de-DE"/>
              </w:rPr>
              <w:t xml:space="preserve">Streifzug durch die Geschichte </w:t>
            </w:r>
            <w:r w:rsidRPr="000C6C97">
              <w:rPr>
                <w:rFonts w:ascii="Verdana" w:hAnsi="Verdana"/>
                <w:sz w:val="20"/>
                <w:lang w:val="de-DE"/>
              </w:rPr>
              <w:t>(</w:t>
            </w:r>
            <w:proofErr w:type="spellStart"/>
            <w:r w:rsidRPr="000C6C97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0C6C97">
              <w:rPr>
                <w:rFonts w:ascii="Verdana" w:hAnsi="Verdana"/>
                <w:sz w:val="20"/>
                <w:lang w:val="de-DE"/>
              </w:rPr>
              <w:t xml:space="preserve"> 177-180)</w:t>
            </w:r>
          </w:p>
        </w:tc>
      </w:tr>
      <w:tr w:rsidR="00C16681" w:rsidRPr="00540602" w14:paraId="7DAB6D95" w14:textId="77777777" w:rsidTr="001205FD">
        <w:tc>
          <w:tcPr>
            <w:tcW w:w="1668" w:type="dxa"/>
          </w:tcPr>
          <w:p w14:paraId="1BC17443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2</w:t>
            </w:r>
          </w:p>
        </w:tc>
        <w:tc>
          <w:tcPr>
            <w:tcW w:w="7544" w:type="dxa"/>
          </w:tcPr>
          <w:p w14:paraId="6795ECD4" w14:textId="77777777" w:rsidR="00C16681" w:rsidRPr="000C6C97" w:rsidRDefault="00C16681" w:rsidP="001205FD">
            <w:pPr>
              <w:rPr>
                <w:rFonts w:ascii="Verdana" w:hAnsi="Verdana"/>
                <w:i/>
                <w:sz w:val="20"/>
                <w:lang w:val="de-DE"/>
              </w:rPr>
            </w:pPr>
            <w:r w:rsidRPr="000C6C97">
              <w:rPr>
                <w:rFonts w:ascii="Verdana" w:hAnsi="Verdana"/>
                <w:i/>
                <w:sz w:val="20"/>
                <w:lang w:val="de-DE"/>
              </w:rPr>
              <w:t xml:space="preserve">Das wiedervereinigte Deutschland – Die Wende </w:t>
            </w:r>
            <w:r w:rsidRPr="000C6C97">
              <w:rPr>
                <w:rFonts w:ascii="Verdana" w:hAnsi="Verdana"/>
                <w:sz w:val="20"/>
                <w:lang w:val="de-DE"/>
              </w:rPr>
              <w:t>(</w:t>
            </w:r>
            <w:proofErr w:type="spellStart"/>
            <w:r w:rsidRPr="000C6C97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0C6C97">
              <w:rPr>
                <w:rFonts w:ascii="Verdana" w:hAnsi="Verdana"/>
                <w:sz w:val="20"/>
                <w:lang w:val="de-DE"/>
              </w:rPr>
              <w:t xml:space="preserve"> 180–184)</w:t>
            </w:r>
          </w:p>
        </w:tc>
      </w:tr>
      <w:tr w:rsidR="00C16681" w:rsidRPr="00161AAF" w14:paraId="08886C93" w14:textId="77777777" w:rsidTr="001205FD">
        <w:tc>
          <w:tcPr>
            <w:tcW w:w="1668" w:type="dxa"/>
          </w:tcPr>
          <w:p w14:paraId="3497F4E6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3</w:t>
            </w:r>
          </w:p>
        </w:tc>
        <w:tc>
          <w:tcPr>
            <w:tcW w:w="7544" w:type="dxa"/>
          </w:tcPr>
          <w:p w14:paraId="449AFA7D" w14:textId="298CB2BE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0C6C97">
              <w:rPr>
                <w:rFonts w:ascii="Verdana" w:hAnsi="Verdana"/>
                <w:i/>
                <w:sz w:val="20"/>
              </w:rPr>
              <w:t>Der 20.</w:t>
            </w:r>
            <w:r w:rsidR="000C6C97" w:rsidRPr="000C6C97">
              <w:rPr>
                <w:rFonts w:ascii="Verdana" w:hAnsi="Verdana"/>
                <w:i/>
                <w:sz w:val="20"/>
              </w:rPr>
              <w:t xml:space="preserve"> </w:t>
            </w:r>
            <w:r w:rsidRPr="000C6C97">
              <w:rPr>
                <w:rFonts w:ascii="Verdana" w:hAnsi="Verdana"/>
                <w:i/>
                <w:sz w:val="20"/>
              </w:rPr>
              <w:t>Juli 1944</w:t>
            </w:r>
            <w:r w:rsidRPr="00FE6BC0">
              <w:rPr>
                <w:rFonts w:ascii="Verdana" w:hAnsi="Verdana"/>
                <w:sz w:val="20"/>
              </w:rPr>
              <w:t xml:space="preserve"> (side 184-187)</w:t>
            </w:r>
          </w:p>
        </w:tc>
      </w:tr>
      <w:tr w:rsidR="00C16681" w:rsidRPr="00540602" w14:paraId="57D71525" w14:textId="77777777" w:rsidTr="001205FD">
        <w:tc>
          <w:tcPr>
            <w:tcW w:w="1668" w:type="dxa"/>
          </w:tcPr>
          <w:p w14:paraId="74B9EABD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4</w:t>
            </w:r>
          </w:p>
        </w:tc>
        <w:tc>
          <w:tcPr>
            <w:tcW w:w="7544" w:type="dxa"/>
          </w:tcPr>
          <w:p w14:paraId="1B6F3C5D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0C6C97">
              <w:rPr>
                <w:rFonts w:ascii="Verdana" w:hAnsi="Verdana"/>
                <w:i/>
                <w:sz w:val="20"/>
                <w:lang w:val="de-DE"/>
              </w:rPr>
              <w:t>Dresden brennt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188-189)</w:t>
            </w:r>
          </w:p>
          <w:p w14:paraId="156B7E40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0C6C97">
              <w:rPr>
                <w:rFonts w:ascii="Verdana" w:hAnsi="Verdana"/>
                <w:i/>
                <w:sz w:val="20"/>
                <w:lang w:val="de-DE"/>
              </w:rPr>
              <w:t>Augen in der Großstadt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191)</w:t>
            </w:r>
          </w:p>
        </w:tc>
      </w:tr>
      <w:tr w:rsidR="00C16681" w:rsidRPr="00540602" w14:paraId="56565B32" w14:textId="77777777" w:rsidTr="001205FD">
        <w:tc>
          <w:tcPr>
            <w:tcW w:w="1668" w:type="dxa"/>
          </w:tcPr>
          <w:p w14:paraId="7153199C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5</w:t>
            </w:r>
          </w:p>
        </w:tc>
        <w:tc>
          <w:tcPr>
            <w:tcW w:w="7544" w:type="dxa"/>
          </w:tcPr>
          <w:p w14:paraId="1C0A6877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0C6C97">
              <w:rPr>
                <w:rFonts w:ascii="Verdana" w:hAnsi="Verdana"/>
                <w:i/>
                <w:sz w:val="20"/>
                <w:lang w:val="de-DE"/>
              </w:rPr>
              <w:t>Berlin – Hauptstadt alt und neu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(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193–194)</w:t>
            </w:r>
          </w:p>
        </w:tc>
      </w:tr>
      <w:tr w:rsidR="00C16681" w:rsidRPr="00161AAF" w14:paraId="167C2F7A" w14:textId="77777777" w:rsidTr="001205FD">
        <w:tc>
          <w:tcPr>
            <w:tcW w:w="1668" w:type="dxa"/>
          </w:tcPr>
          <w:p w14:paraId="49F56F52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Uke 6</w:t>
            </w:r>
          </w:p>
        </w:tc>
        <w:tc>
          <w:tcPr>
            <w:tcW w:w="7544" w:type="dxa"/>
          </w:tcPr>
          <w:p w14:paraId="67BC74AE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sz w:val="20"/>
                <w:lang w:val="de-DE"/>
              </w:rPr>
              <w:t>Die Ermordung von Rosa Luxemburg</w:t>
            </w:r>
            <w:r w:rsidRPr="005F6323">
              <w:rPr>
                <w:rFonts w:ascii="Verdana" w:hAnsi="Verdana"/>
                <w:sz w:val="20"/>
                <w:lang w:val="de-DE"/>
              </w:rPr>
              <w:t xml:space="preserve"> - 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lyttetekst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med</w:t>
            </w:r>
            <w:proofErr w:type="spellEnd"/>
            <w:r w:rsidRPr="005F6323">
              <w:rPr>
                <w:rFonts w:ascii="Verdana" w:hAnsi="Verdana"/>
                <w:sz w:val="20"/>
                <w:lang w:val="de-DE"/>
              </w:rPr>
              <w:t xml:space="preserve"> </w:t>
            </w:r>
            <w:proofErr w:type="spellStart"/>
            <w:r w:rsidRPr="005F6323">
              <w:rPr>
                <w:rFonts w:ascii="Verdana" w:hAnsi="Verdana"/>
                <w:sz w:val="20"/>
                <w:lang w:val="de-DE"/>
              </w:rPr>
              <w:t>oppgaver</w:t>
            </w:r>
            <w:proofErr w:type="spellEnd"/>
          </w:p>
          <w:p w14:paraId="43D51386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>- egenvurdering og underveisvurdering</w:t>
            </w:r>
          </w:p>
          <w:p w14:paraId="605ACD20" w14:textId="77777777" w:rsidR="00C16681" w:rsidRPr="00FE6BC0" w:rsidRDefault="00C16681" w:rsidP="001205FD">
            <w:pPr>
              <w:rPr>
                <w:rFonts w:ascii="Verdana" w:hAnsi="Verdana"/>
                <w:sz w:val="20"/>
              </w:rPr>
            </w:pPr>
            <w:r w:rsidRPr="00FE6BC0">
              <w:rPr>
                <w:rFonts w:ascii="Verdana" w:hAnsi="Verdana"/>
                <w:sz w:val="20"/>
              </w:rPr>
              <w:t xml:space="preserve">- forslag til underveisvurdering: </w:t>
            </w:r>
            <w:proofErr w:type="spellStart"/>
            <w:r w:rsidRPr="00121C44">
              <w:rPr>
                <w:rFonts w:ascii="Verdana" w:hAnsi="Verdana"/>
                <w:i/>
                <w:sz w:val="20"/>
              </w:rPr>
              <w:t>Rollenspiel</w:t>
            </w:r>
            <w:proofErr w:type="spellEnd"/>
            <w:r w:rsidRPr="00FE6BC0">
              <w:rPr>
                <w:rFonts w:ascii="Verdana" w:hAnsi="Verdana"/>
                <w:sz w:val="20"/>
              </w:rPr>
              <w:t xml:space="preserve"> (oppgave 11.6) eller </w:t>
            </w:r>
            <w:proofErr w:type="spellStart"/>
            <w:r w:rsidRPr="00121C44">
              <w:rPr>
                <w:rFonts w:ascii="Verdana" w:hAnsi="Verdana"/>
                <w:i/>
                <w:sz w:val="20"/>
              </w:rPr>
              <w:t>Sprechen</w:t>
            </w:r>
            <w:proofErr w:type="spellEnd"/>
            <w:r w:rsidRPr="00FE6BC0">
              <w:rPr>
                <w:rFonts w:ascii="Verdana" w:hAnsi="Verdana"/>
                <w:sz w:val="20"/>
              </w:rPr>
              <w:t xml:space="preserve"> (oppgave 11.10). Hele eller deler av forslaget til test etter kapittel 11.</w:t>
            </w:r>
          </w:p>
        </w:tc>
      </w:tr>
    </w:tbl>
    <w:p w14:paraId="35360F8C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</w:p>
    <w:p w14:paraId="3D80582C" w14:textId="745E6D09" w:rsidR="00D24C8B" w:rsidRPr="00D24C8B" w:rsidRDefault="00D24C8B" w:rsidP="00C16681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BD2272" w14:paraId="58F62B28" w14:textId="77777777" w:rsidTr="00D24C8B">
        <w:tc>
          <w:tcPr>
            <w:tcW w:w="9212" w:type="dxa"/>
            <w:shd w:val="clear" w:color="auto" w:fill="DBE5F1" w:themeFill="accent1" w:themeFillTint="33"/>
          </w:tcPr>
          <w:p w14:paraId="17C418C0" w14:textId="45D0D2A5" w:rsidR="00EB3AE0" w:rsidRPr="00D24C8B" w:rsidRDefault="008319D3" w:rsidP="00EB3A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6. periode (mars) </w:t>
            </w:r>
            <w:r w:rsidR="00EB3AE0" w:rsidRPr="005F6323">
              <w:rPr>
                <w:rFonts w:ascii="Verdana" w:hAnsi="Verdana"/>
                <w:color w:val="7030A0"/>
                <w:sz w:val="20"/>
              </w:rPr>
              <w:t>uke 7–8–9–10</w:t>
            </w:r>
          </w:p>
        </w:tc>
      </w:tr>
    </w:tbl>
    <w:p w14:paraId="34827E9E" w14:textId="77777777" w:rsidR="00C16681" w:rsidRDefault="00C16681" w:rsidP="00C16681">
      <w:pPr>
        <w:rPr>
          <w:rFonts w:ascii="Verdana" w:hAnsi="Verdana"/>
          <w:b/>
          <w:sz w:val="20"/>
          <w:szCs w:val="20"/>
        </w:rPr>
      </w:pPr>
    </w:p>
    <w:p w14:paraId="2C253CA5" w14:textId="77777777" w:rsidR="00C16681" w:rsidRDefault="00C16681" w:rsidP="00C16681">
      <w:pPr>
        <w:rPr>
          <w:rFonts w:ascii="Verdana" w:hAnsi="Verdana"/>
          <w:b/>
          <w:sz w:val="20"/>
          <w:szCs w:val="20"/>
        </w:rPr>
      </w:pPr>
      <w:r w:rsidRPr="000166B7">
        <w:rPr>
          <w:rFonts w:ascii="Verdana" w:hAnsi="Verdana"/>
          <w:b/>
          <w:sz w:val="20"/>
          <w:szCs w:val="20"/>
        </w:rPr>
        <w:t xml:space="preserve">Kapittel 12: </w:t>
      </w:r>
      <w:proofErr w:type="spellStart"/>
      <w:r w:rsidRPr="000166B7">
        <w:rPr>
          <w:rFonts w:ascii="Verdana" w:hAnsi="Verdana"/>
          <w:b/>
          <w:sz w:val="20"/>
          <w:szCs w:val="20"/>
        </w:rPr>
        <w:t>Deutschland</w:t>
      </w:r>
      <w:proofErr w:type="spellEnd"/>
      <w:r w:rsidRPr="000166B7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 w:rsidRPr="000166B7">
        <w:rPr>
          <w:rFonts w:ascii="Verdana" w:hAnsi="Verdana"/>
          <w:b/>
          <w:sz w:val="20"/>
          <w:szCs w:val="20"/>
        </w:rPr>
        <w:t>heute</w:t>
      </w:r>
      <w:proofErr w:type="spellEnd"/>
    </w:p>
    <w:p w14:paraId="0D40442D" w14:textId="77777777" w:rsidR="00C16681" w:rsidRPr="000166B7" w:rsidRDefault="00C16681" w:rsidP="00C16681">
      <w:pPr>
        <w:rPr>
          <w:rFonts w:ascii="Verdana" w:hAnsi="Verdana"/>
          <w:b/>
          <w:sz w:val="20"/>
          <w:szCs w:val="20"/>
        </w:rPr>
      </w:pPr>
    </w:p>
    <w:p w14:paraId="2B945C1C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759E73AA" w14:textId="77777777" w:rsidR="00C16681" w:rsidRPr="000166B7" w:rsidRDefault="00C16681" w:rsidP="00C16681">
      <w:pPr>
        <w:numPr>
          <w:ilvl w:val="0"/>
          <w:numId w:val="13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ha tilegnet deg et tilstrekkelig ordforråd for å kunne gjøre rede for sider ved det tyske samfunnet i dag</w:t>
      </w:r>
    </w:p>
    <w:p w14:paraId="5AC82443" w14:textId="77777777" w:rsidR="00C16681" w:rsidRPr="000166B7" w:rsidRDefault="00C16681" w:rsidP="00C16681">
      <w:pPr>
        <w:numPr>
          <w:ilvl w:val="0"/>
          <w:numId w:val="13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drøfte sider ved aktuelle samfunnsforhold i språkområdet</w:t>
      </w:r>
    </w:p>
    <w:p w14:paraId="4B240092" w14:textId="77777777" w:rsidR="00C16681" w:rsidRPr="000166B7" w:rsidRDefault="00C16681" w:rsidP="00C16681">
      <w:pPr>
        <w:numPr>
          <w:ilvl w:val="0"/>
          <w:numId w:val="13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 xml:space="preserve">beskrive sider ved kulturen og gi uttrykk for opplevelser knyttet til dette </w:t>
      </w:r>
    </w:p>
    <w:p w14:paraId="3F36BFE6" w14:textId="77777777" w:rsidR="00C16681" w:rsidRPr="000166B7" w:rsidRDefault="00C16681" w:rsidP="00C16681">
      <w:pPr>
        <w:numPr>
          <w:ilvl w:val="0"/>
          <w:numId w:val="13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bruke digitale verktøy og andre hjelpemidler på en kritisk og selvstendig måte</w:t>
      </w:r>
    </w:p>
    <w:p w14:paraId="326CB2BF" w14:textId="77777777" w:rsidR="00C16681" w:rsidRPr="000166B7" w:rsidRDefault="00C16681" w:rsidP="00C16681">
      <w:pPr>
        <w:numPr>
          <w:ilvl w:val="0"/>
          <w:numId w:val="13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lage korrekte setninger i passiv</w:t>
      </w:r>
    </w:p>
    <w:p w14:paraId="0F121B36" w14:textId="77777777" w:rsidR="00C16681" w:rsidRPr="000166B7" w:rsidRDefault="00C16681" w:rsidP="00C16681">
      <w:pPr>
        <w:numPr>
          <w:ilvl w:val="0"/>
          <w:numId w:val="13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bruke erstatningsinfinitiv</w:t>
      </w:r>
    </w:p>
    <w:p w14:paraId="44AAA794" w14:textId="77777777" w:rsidR="00C16681" w:rsidRDefault="00C16681" w:rsidP="00C16681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16681" w:rsidRPr="00161AAF" w14:paraId="74AD4861" w14:textId="77777777" w:rsidTr="001205FD">
        <w:tc>
          <w:tcPr>
            <w:tcW w:w="1668" w:type="dxa"/>
          </w:tcPr>
          <w:p w14:paraId="61EBC51C" w14:textId="77777777" w:rsidR="00C16681" w:rsidRPr="0034499A" w:rsidRDefault="00C16681" w:rsidP="001205FD">
            <w:pPr>
              <w:rPr>
                <w:rFonts w:ascii="Verdana" w:hAnsi="Verdana"/>
                <w:sz w:val="20"/>
              </w:rPr>
            </w:pPr>
            <w:r w:rsidRPr="0034499A">
              <w:rPr>
                <w:rFonts w:ascii="Verdana" w:hAnsi="Verdana"/>
                <w:sz w:val="20"/>
              </w:rPr>
              <w:t>Uke 7</w:t>
            </w:r>
          </w:p>
        </w:tc>
        <w:tc>
          <w:tcPr>
            <w:tcW w:w="7544" w:type="dxa"/>
          </w:tcPr>
          <w:p w14:paraId="2CF5B60A" w14:textId="77777777" w:rsidR="00C16681" w:rsidRPr="0034499A" w:rsidRDefault="00C16681" w:rsidP="001205FD">
            <w:pPr>
              <w:rPr>
                <w:rFonts w:ascii="Verdana" w:hAnsi="Verdana"/>
                <w:color w:val="000000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Deutschland heute</w:t>
            </w:r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201)</w:t>
            </w:r>
          </w:p>
          <w:p w14:paraId="69556291" w14:textId="77777777" w:rsidR="00C16681" w:rsidRPr="0034499A" w:rsidRDefault="00C16681" w:rsidP="001205FD">
            <w:pPr>
              <w:rPr>
                <w:rFonts w:ascii="Verdana" w:hAnsi="Verdana"/>
                <w:color w:val="000000"/>
                <w:sz w:val="20"/>
                <w:lang w:val="de-DE"/>
              </w:rPr>
            </w:pPr>
            <w:proofErr w:type="spellStart"/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Merkozy</w:t>
            </w:r>
            <w:proofErr w:type="spellEnd"/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 xml:space="preserve"> </w:t>
            </w:r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>(</w:t>
            </w:r>
            <w:proofErr w:type="spellStart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201)</w:t>
            </w:r>
          </w:p>
          <w:p w14:paraId="0BB332B7" w14:textId="77777777" w:rsidR="00C16681" w:rsidRPr="0034499A" w:rsidRDefault="00C16681" w:rsidP="001205FD">
            <w:pPr>
              <w:rPr>
                <w:rFonts w:ascii="Verdana" w:hAnsi="Verdana"/>
                <w:sz w:val="20"/>
              </w:rPr>
            </w:pPr>
            <w:proofErr w:type="spellStart"/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Atomraft</w:t>
            </w:r>
            <w:proofErr w:type="spellEnd"/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? – Nein danke! 1-2</w:t>
            </w:r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202-204)</w:t>
            </w:r>
          </w:p>
        </w:tc>
      </w:tr>
      <w:tr w:rsidR="00C16681" w:rsidRPr="00540602" w14:paraId="2B066100" w14:textId="77777777" w:rsidTr="001205FD">
        <w:tc>
          <w:tcPr>
            <w:tcW w:w="1668" w:type="dxa"/>
          </w:tcPr>
          <w:p w14:paraId="36BEB064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color w:val="000000"/>
                <w:sz w:val="20"/>
                <w:lang w:val="de-DE"/>
              </w:rPr>
              <w:t>Uke 8</w:t>
            </w:r>
          </w:p>
        </w:tc>
        <w:tc>
          <w:tcPr>
            <w:tcW w:w="7544" w:type="dxa"/>
          </w:tcPr>
          <w:p w14:paraId="4C81CF9C" w14:textId="77777777" w:rsidR="00C16681" w:rsidRPr="00C16681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Zwei Masken-Feste im heutigen Deutschland</w:t>
            </w:r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204-205)</w:t>
            </w:r>
          </w:p>
        </w:tc>
      </w:tr>
      <w:tr w:rsidR="00C16681" w:rsidRPr="00161AAF" w14:paraId="3D96ED06" w14:textId="77777777" w:rsidTr="001205FD">
        <w:tc>
          <w:tcPr>
            <w:tcW w:w="1668" w:type="dxa"/>
          </w:tcPr>
          <w:p w14:paraId="2EC401DC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Uke 9</w:t>
            </w:r>
          </w:p>
        </w:tc>
        <w:tc>
          <w:tcPr>
            <w:tcW w:w="7544" w:type="dxa"/>
          </w:tcPr>
          <w:p w14:paraId="30882BFD" w14:textId="77777777" w:rsidR="00C16681" w:rsidRDefault="00C16681" w:rsidP="001205FD">
            <w:pPr>
              <w:rPr>
                <w:rFonts w:ascii="Verdana" w:hAnsi="Verdana"/>
                <w:color w:val="000000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Die Parteien im Bundestag 2009</w:t>
            </w:r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</w:t>
            </w:r>
            <w:r w:rsidRPr="000166B7">
              <w:rPr>
                <w:rFonts w:ascii="Verdana" w:hAnsi="Verdana"/>
                <w:color w:val="000000"/>
                <w:sz w:val="20"/>
                <w:lang w:val="de-DE"/>
              </w:rPr>
              <w:t>206-208</w:t>
            </w:r>
            <w:r>
              <w:rPr>
                <w:rFonts w:ascii="Verdana" w:hAnsi="Verdana"/>
                <w:color w:val="000000"/>
                <w:sz w:val="20"/>
                <w:lang w:val="de-DE"/>
              </w:rPr>
              <w:t>)</w:t>
            </w:r>
          </w:p>
          <w:p w14:paraId="730C654B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Im Herzen Europas</w:t>
            </w:r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208-209)</w:t>
            </w:r>
          </w:p>
        </w:tc>
      </w:tr>
      <w:tr w:rsidR="00C16681" w:rsidRPr="00161AAF" w14:paraId="1EC63240" w14:textId="77777777" w:rsidTr="001205FD">
        <w:tc>
          <w:tcPr>
            <w:tcW w:w="1668" w:type="dxa"/>
          </w:tcPr>
          <w:p w14:paraId="620FE5E8" w14:textId="77777777" w:rsidR="00C16681" w:rsidRPr="000166B7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0166B7">
              <w:rPr>
                <w:rFonts w:ascii="Verdana" w:hAnsi="Verdana"/>
                <w:color w:val="000000"/>
                <w:sz w:val="20"/>
                <w:lang w:val="de-DE"/>
              </w:rPr>
              <w:lastRenderedPageBreak/>
              <w:t>Uke 10</w:t>
            </w:r>
          </w:p>
        </w:tc>
        <w:tc>
          <w:tcPr>
            <w:tcW w:w="7544" w:type="dxa"/>
          </w:tcPr>
          <w:p w14:paraId="16F3D03F" w14:textId="77777777" w:rsidR="00C16681" w:rsidRPr="00C16681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Wie sieht meine Zukunft aus?</w:t>
            </w:r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</w:t>
            </w:r>
            <w:r w:rsidRPr="00C16681">
              <w:rPr>
                <w:rFonts w:ascii="Verdana" w:hAnsi="Verdana"/>
                <w:sz w:val="20"/>
                <w:lang w:val="de-DE"/>
              </w:rPr>
              <w:t xml:space="preserve">- </w:t>
            </w:r>
            <w:proofErr w:type="spellStart"/>
            <w:r w:rsidRPr="00C16681">
              <w:rPr>
                <w:rFonts w:ascii="Verdana" w:hAnsi="Verdana"/>
                <w:sz w:val="20"/>
                <w:lang w:val="de-DE"/>
              </w:rPr>
              <w:t>lyttetekst</w:t>
            </w:r>
            <w:proofErr w:type="spellEnd"/>
            <w:r w:rsidRPr="00C16681">
              <w:rPr>
                <w:rFonts w:ascii="Verdana" w:hAnsi="Verdana"/>
                <w:sz w:val="20"/>
                <w:lang w:val="de-DE"/>
              </w:rPr>
              <w:t xml:space="preserve"> </w:t>
            </w:r>
            <w:proofErr w:type="spellStart"/>
            <w:r w:rsidRPr="00C16681">
              <w:rPr>
                <w:rFonts w:ascii="Verdana" w:hAnsi="Verdana"/>
                <w:sz w:val="20"/>
                <w:lang w:val="de-DE"/>
              </w:rPr>
              <w:t>med</w:t>
            </w:r>
            <w:proofErr w:type="spellEnd"/>
            <w:r w:rsidRPr="00C16681">
              <w:rPr>
                <w:rFonts w:ascii="Verdana" w:hAnsi="Verdana"/>
                <w:sz w:val="20"/>
                <w:lang w:val="de-DE"/>
              </w:rPr>
              <w:t xml:space="preserve"> </w:t>
            </w:r>
            <w:proofErr w:type="spellStart"/>
            <w:r w:rsidRPr="00C16681">
              <w:rPr>
                <w:rFonts w:ascii="Verdana" w:hAnsi="Verdana"/>
                <w:sz w:val="20"/>
                <w:lang w:val="de-DE"/>
              </w:rPr>
              <w:t>oppgaver</w:t>
            </w:r>
            <w:proofErr w:type="spellEnd"/>
          </w:p>
          <w:p w14:paraId="2288C7FF" w14:textId="77777777" w:rsidR="00C16681" w:rsidRDefault="00C16681" w:rsidP="001205F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e</w:t>
            </w:r>
            <w:r w:rsidRPr="000166B7">
              <w:rPr>
                <w:rFonts w:ascii="Verdana" w:hAnsi="Verdana"/>
                <w:sz w:val="20"/>
              </w:rPr>
              <w:t>genvurdering og underveisvurdering</w:t>
            </w:r>
          </w:p>
          <w:p w14:paraId="746D4392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forslag til underveisvurdering: </w:t>
            </w:r>
            <w:proofErr w:type="spellStart"/>
            <w:r>
              <w:rPr>
                <w:rFonts w:ascii="Verdana" w:hAnsi="Verdana"/>
                <w:sz w:val="20"/>
              </w:rPr>
              <w:t>Gruppenarbeit</w:t>
            </w:r>
            <w:proofErr w:type="spellEnd"/>
            <w:r>
              <w:rPr>
                <w:rFonts w:ascii="Verdana" w:hAnsi="Verdana"/>
                <w:sz w:val="20"/>
              </w:rPr>
              <w:t xml:space="preserve"> (oppgave </w:t>
            </w:r>
            <w:r w:rsidRPr="000166B7">
              <w:rPr>
                <w:rFonts w:ascii="Verdana" w:hAnsi="Verdana"/>
                <w:sz w:val="20"/>
              </w:rPr>
              <w:t>12.7). Hele eller deler av forslaget til test etter kapittel 12.</w:t>
            </w:r>
          </w:p>
        </w:tc>
      </w:tr>
    </w:tbl>
    <w:p w14:paraId="4BA25645" w14:textId="77777777" w:rsidR="00D24C8B" w:rsidRDefault="00D24C8B" w:rsidP="00D24C8B">
      <w:pPr>
        <w:spacing w:line="240" w:lineRule="auto"/>
        <w:ind w:left="720"/>
        <w:rPr>
          <w:rFonts w:asciiTheme="majorHAnsi" w:eastAsia="Times New Roman" w:hAnsiTheme="majorHAnsi" w:cs="Times New Roman"/>
          <w:szCs w:val="28"/>
        </w:rPr>
      </w:pPr>
    </w:p>
    <w:p w14:paraId="35A40D6E" w14:textId="77777777" w:rsidR="00D24C8B" w:rsidRPr="00D24C8B" w:rsidRDefault="00D24C8B" w:rsidP="00D24C8B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24C8B" w:rsidRPr="00BD2272" w14:paraId="3C4BF1FE" w14:textId="77777777" w:rsidTr="001205FD">
        <w:tc>
          <w:tcPr>
            <w:tcW w:w="9212" w:type="dxa"/>
            <w:shd w:val="clear" w:color="auto" w:fill="DBE5F1" w:themeFill="accent1" w:themeFillTint="33"/>
          </w:tcPr>
          <w:p w14:paraId="71A40475" w14:textId="3E2C3976" w:rsidR="00D24C8B" w:rsidRPr="00D24C8B" w:rsidRDefault="008319D3" w:rsidP="00D24C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7. periode (april, mai) </w:t>
            </w:r>
            <w:r w:rsidR="00540602">
              <w:rPr>
                <w:rFonts w:ascii="Verdana" w:hAnsi="Verdana"/>
                <w:color w:val="7030A0"/>
                <w:sz w:val="20"/>
              </w:rPr>
              <w:t>uke 11–12–13–14</w:t>
            </w:r>
          </w:p>
        </w:tc>
      </w:tr>
    </w:tbl>
    <w:p w14:paraId="165FBA68" w14:textId="77777777" w:rsidR="00C16681" w:rsidRDefault="00C16681" w:rsidP="00C16681">
      <w:pPr>
        <w:rPr>
          <w:rFonts w:ascii="Verdana" w:hAnsi="Verdana"/>
          <w:b/>
          <w:sz w:val="20"/>
          <w:szCs w:val="20"/>
        </w:rPr>
      </w:pPr>
    </w:p>
    <w:p w14:paraId="692DF614" w14:textId="77777777" w:rsidR="00C16681" w:rsidRDefault="00C16681" w:rsidP="00C16681">
      <w:pPr>
        <w:rPr>
          <w:rFonts w:ascii="Verdana" w:hAnsi="Verdana"/>
          <w:b/>
          <w:sz w:val="20"/>
          <w:szCs w:val="20"/>
        </w:rPr>
      </w:pPr>
      <w:r w:rsidRPr="000166B7">
        <w:rPr>
          <w:rFonts w:ascii="Verdana" w:hAnsi="Verdana"/>
          <w:b/>
          <w:sz w:val="20"/>
          <w:szCs w:val="20"/>
        </w:rPr>
        <w:t>Kapittel 13: Europa</w:t>
      </w:r>
      <w:bookmarkStart w:id="2" w:name="_GoBack"/>
      <w:bookmarkEnd w:id="2"/>
    </w:p>
    <w:p w14:paraId="717ED51C" w14:textId="77777777" w:rsidR="00C16681" w:rsidRPr="000166B7" w:rsidRDefault="00C16681" w:rsidP="00C16681">
      <w:pPr>
        <w:rPr>
          <w:rFonts w:ascii="Verdana" w:hAnsi="Verdana"/>
          <w:b/>
          <w:sz w:val="20"/>
          <w:szCs w:val="20"/>
        </w:rPr>
      </w:pPr>
    </w:p>
    <w:p w14:paraId="234642A5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59778490" w14:textId="77777777" w:rsidR="00C16681" w:rsidRPr="000166B7" w:rsidRDefault="00C16681" w:rsidP="00C16681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forstå og kunne bruke muntlig og skriftlig en rekke tyske ord, uttrykk og setninger innenfor temaet ”Europeisk samarbeid og flerkulturell forståelse”</w:t>
      </w:r>
    </w:p>
    <w:p w14:paraId="5925733C" w14:textId="77777777" w:rsidR="00C16681" w:rsidRPr="000166B7" w:rsidRDefault="00C16681" w:rsidP="00C16681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gjøre rede for sider ved historie i språkområdet</w:t>
      </w:r>
    </w:p>
    <w:p w14:paraId="0CC2A65B" w14:textId="77777777" w:rsidR="00C16681" w:rsidRPr="000166B7" w:rsidRDefault="00C16681" w:rsidP="00C16681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drøfte hvordan språkkunnskaper og kulturinnsikt kan fremme flerkulturelt samarbeid og forståelse</w:t>
      </w:r>
    </w:p>
    <w:p w14:paraId="2274B791" w14:textId="77777777" w:rsidR="00C16681" w:rsidRPr="000166B7" w:rsidRDefault="00C16681" w:rsidP="00C16681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forstå bruken av konjunktiv og kunne ta i bruk konjunktivformer i egen språkproduksjon</w:t>
      </w:r>
    </w:p>
    <w:p w14:paraId="72B30C97" w14:textId="77777777" w:rsidR="00C16681" w:rsidRPr="00852873" w:rsidRDefault="00C16681" w:rsidP="00C16681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lang w:val="de-DE"/>
        </w:rPr>
      </w:pPr>
      <w:r w:rsidRPr="000166B7">
        <w:rPr>
          <w:rFonts w:ascii="Verdana" w:hAnsi="Verdana"/>
          <w:color w:val="000000"/>
          <w:sz w:val="20"/>
          <w:szCs w:val="20"/>
          <w:lang w:val="de-DE"/>
        </w:rPr>
        <w:tab/>
      </w:r>
      <w:r w:rsidRPr="000166B7">
        <w:rPr>
          <w:rFonts w:ascii="Verdana" w:hAnsi="Verdana"/>
          <w:color w:val="000000"/>
          <w:sz w:val="20"/>
          <w:szCs w:val="20"/>
          <w:lang w:val="de-DE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16681" w:rsidRPr="005F6323" w14:paraId="4E07B01D" w14:textId="77777777" w:rsidTr="001205FD">
        <w:tc>
          <w:tcPr>
            <w:tcW w:w="1668" w:type="dxa"/>
          </w:tcPr>
          <w:p w14:paraId="59F6F1AB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sz w:val="20"/>
                <w:lang w:val="de-DE"/>
              </w:rPr>
              <w:t>Uke 11</w:t>
            </w:r>
          </w:p>
        </w:tc>
        <w:tc>
          <w:tcPr>
            <w:tcW w:w="7544" w:type="dxa"/>
          </w:tcPr>
          <w:p w14:paraId="71A20DDA" w14:textId="77777777" w:rsidR="00C16681" w:rsidRPr="0034499A" w:rsidRDefault="00C16681" w:rsidP="001205FD">
            <w:pPr>
              <w:rPr>
                <w:rFonts w:ascii="Verdana" w:hAnsi="Verdana"/>
                <w:color w:val="000000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Vor dem Reichstag</w:t>
            </w:r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 w:rsidRPr="0034499A">
              <w:rPr>
                <w:rFonts w:ascii="Verdana" w:hAnsi="Verdana"/>
                <w:color w:val="000000"/>
                <w:sz w:val="20"/>
                <w:lang w:val="de-DE"/>
              </w:rPr>
              <w:t xml:space="preserve"> 215)</w:t>
            </w:r>
          </w:p>
          <w:p w14:paraId="70FA5123" w14:textId="77777777" w:rsidR="00C16681" w:rsidRPr="005F6323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Die Europahymne</w:t>
            </w:r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220)</w:t>
            </w:r>
          </w:p>
        </w:tc>
      </w:tr>
      <w:tr w:rsidR="00C16681" w:rsidRPr="00161AAF" w14:paraId="384C2470" w14:textId="77777777" w:rsidTr="001205FD">
        <w:tc>
          <w:tcPr>
            <w:tcW w:w="1668" w:type="dxa"/>
          </w:tcPr>
          <w:p w14:paraId="17FC20E1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sz w:val="20"/>
                <w:lang w:val="de-DE"/>
              </w:rPr>
              <w:t>Uke 12</w:t>
            </w:r>
          </w:p>
        </w:tc>
        <w:tc>
          <w:tcPr>
            <w:tcW w:w="7544" w:type="dxa"/>
          </w:tcPr>
          <w:p w14:paraId="3E861122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121C44">
              <w:rPr>
                <w:rFonts w:ascii="Verdana" w:hAnsi="Verdana"/>
                <w:i/>
                <w:color w:val="000000"/>
                <w:sz w:val="20"/>
                <w:lang w:val="de-DE"/>
              </w:rPr>
              <w:t>Die Europäische Union</w:t>
            </w:r>
            <w:r>
              <w:rPr>
                <w:rFonts w:ascii="Verdana" w:hAnsi="Verdana"/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z w:val="20"/>
                <w:lang w:val="de-DE"/>
              </w:rPr>
              <w:t>side</w:t>
            </w:r>
            <w:proofErr w:type="spellEnd"/>
            <w:r w:rsidRPr="000166B7">
              <w:rPr>
                <w:rFonts w:ascii="Verdana" w:hAnsi="Verdana"/>
                <w:color w:val="000000"/>
                <w:sz w:val="20"/>
                <w:lang w:val="de-DE"/>
              </w:rPr>
              <w:t xml:space="preserve"> 215-219</w:t>
            </w:r>
            <w:r>
              <w:rPr>
                <w:rFonts w:ascii="Verdana" w:hAnsi="Verdana"/>
                <w:color w:val="000000"/>
                <w:sz w:val="20"/>
                <w:lang w:val="de-DE"/>
              </w:rPr>
              <w:t>)</w:t>
            </w:r>
          </w:p>
        </w:tc>
      </w:tr>
      <w:tr w:rsidR="00C16681" w:rsidRPr="00540602" w14:paraId="50490DC0" w14:textId="77777777" w:rsidTr="001205FD">
        <w:tc>
          <w:tcPr>
            <w:tcW w:w="1668" w:type="dxa"/>
          </w:tcPr>
          <w:p w14:paraId="5C1EA36B" w14:textId="77777777" w:rsidR="00C16681" w:rsidRPr="00161AAF" w:rsidRDefault="00C16681" w:rsidP="001205FD">
            <w:pPr>
              <w:rPr>
                <w:rFonts w:ascii="Verdana" w:hAnsi="Verdana"/>
                <w:sz w:val="20"/>
              </w:rPr>
            </w:pPr>
            <w:r w:rsidRPr="000166B7">
              <w:rPr>
                <w:rFonts w:ascii="Verdana" w:hAnsi="Verdana"/>
                <w:sz w:val="20"/>
                <w:lang w:val="de-DE"/>
              </w:rPr>
              <w:t>Uke 13</w:t>
            </w:r>
          </w:p>
        </w:tc>
        <w:tc>
          <w:tcPr>
            <w:tcW w:w="7544" w:type="dxa"/>
          </w:tcPr>
          <w:p w14:paraId="1E702BB2" w14:textId="77777777" w:rsidR="00C16681" w:rsidRPr="00C16681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121C44">
              <w:rPr>
                <w:rFonts w:ascii="Verdana" w:hAnsi="Verdana"/>
                <w:i/>
                <w:sz w:val="20"/>
                <w:lang w:val="de-DE"/>
              </w:rPr>
              <w:t>Geschichte und Mythos des Abendlandes</w:t>
            </w:r>
            <w:r>
              <w:rPr>
                <w:rFonts w:ascii="Verdana" w:hAnsi="Verdana"/>
                <w:sz w:val="20"/>
                <w:lang w:val="de-DE"/>
              </w:rPr>
              <w:t xml:space="preserve"> ( </w:t>
            </w:r>
            <w:proofErr w:type="spellStart"/>
            <w:r>
              <w:rPr>
                <w:rFonts w:ascii="Verdana" w:hAnsi="Verdana"/>
                <w:sz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lang w:val="de-DE"/>
              </w:rPr>
              <w:t xml:space="preserve"> </w:t>
            </w:r>
            <w:r w:rsidRPr="000166B7">
              <w:rPr>
                <w:rFonts w:ascii="Verdana" w:hAnsi="Verdana"/>
                <w:sz w:val="20"/>
                <w:lang w:val="de-DE"/>
              </w:rPr>
              <w:t>222-225</w:t>
            </w:r>
            <w:r>
              <w:rPr>
                <w:rFonts w:ascii="Verdana" w:hAnsi="Verdana"/>
                <w:sz w:val="20"/>
                <w:lang w:val="de-DE"/>
              </w:rPr>
              <w:t>)</w:t>
            </w:r>
          </w:p>
        </w:tc>
      </w:tr>
      <w:tr w:rsidR="00C16681" w:rsidRPr="00161AAF" w14:paraId="00AB903E" w14:textId="77777777" w:rsidTr="001205FD">
        <w:tc>
          <w:tcPr>
            <w:tcW w:w="1668" w:type="dxa"/>
          </w:tcPr>
          <w:p w14:paraId="1DA16089" w14:textId="77777777" w:rsidR="00C16681" w:rsidRPr="0034499A" w:rsidRDefault="00C16681" w:rsidP="001205FD">
            <w:pPr>
              <w:rPr>
                <w:rFonts w:ascii="Verdana" w:hAnsi="Verdana"/>
                <w:sz w:val="20"/>
                <w:lang w:val="de-DE"/>
              </w:rPr>
            </w:pPr>
            <w:r w:rsidRPr="0034499A">
              <w:rPr>
                <w:rFonts w:ascii="Verdana" w:hAnsi="Verdana"/>
                <w:sz w:val="20"/>
              </w:rPr>
              <w:t>Uke 14</w:t>
            </w:r>
          </w:p>
        </w:tc>
        <w:tc>
          <w:tcPr>
            <w:tcW w:w="7544" w:type="dxa"/>
          </w:tcPr>
          <w:p w14:paraId="53011CD1" w14:textId="77777777" w:rsidR="00C16681" w:rsidRPr="0034499A" w:rsidRDefault="00C16681" w:rsidP="001205FD">
            <w:pPr>
              <w:rPr>
                <w:rFonts w:ascii="Verdana" w:hAnsi="Verdana"/>
                <w:sz w:val="20"/>
              </w:rPr>
            </w:pPr>
            <w:r w:rsidRPr="00121C44">
              <w:rPr>
                <w:rFonts w:ascii="Verdana" w:hAnsi="Verdana"/>
                <w:i/>
                <w:sz w:val="20"/>
              </w:rPr>
              <w:t xml:space="preserve">Europa – der </w:t>
            </w:r>
            <w:proofErr w:type="spellStart"/>
            <w:r w:rsidRPr="00121C44">
              <w:rPr>
                <w:rFonts w:ascii="Verdana" w:hAnsi="Verdana"/>
                <w:i/>
                <w:sz w:val="20"/>
              </w:rPr>
              <w:t>Mond</w:t>
            </w:r>
            <w:proofErr w:type="spellEnd"/>
            <w:r w:rsidRPr="0034499A">
              <w:rPr>
                <w:rFonts w:ascii="Verdana" w:hAnsi="Verdana"/>
                <w:sz w:val="20"/>
              </w:rPr>
              <w:t xml:space="preserve"> - lyttetekst med oppgaver </w:t>
            </w:r>
          </w:p>
          <w:p w14:paraId="6CBB6ED7" w14:textId="77777777" w:rsidR="00C16681" w:rsidRPr="0034499A" w:rsidRDefault="00C16681" w:rsidP="001205FD">
            <w:pPr>
              <w:rPr>
                <w:rFonts w:ascii="Verdana" w:hAnsi="Verdana"/>
                <w:sz w:val="20"/>
              </w:rPr>
            </w:pPr>
            <w:r w:rsidRPr="0034499A">
              <w:rPr>
                <w:rFonts w:ascii="Verdana" w:hAnsi="Verdana"/>
                <w:sz w:val="20"/>
              </w:rPr>
              <w:t>- egenvurdering og underveisvurdering</w:t>
            </w:r>
          </w:p>
          <w:p w14:paraId="6D98240A" w14:textId="77777777" w:rsidR="00C16681" w:rsidRPr="0034499A" w:rsidRDefault="00C16681" w:rsidP="001205FD">
            <w:pPr>
              <w:rPr>
                <w:rFonts w:ascii="Verdana" w:hAnsi="Verdana"/>
                <w:sz w:val="20"/>
              </w:rPr>
            </w:pPr>
            <w:r w:rsidRPr="0034499A">
              <w:rPr>
                <w:rFonts w:ascii="Verdana" w:hAnsi="Verdana"/>
                <w:sz w:val="20"/>
              </w:rPr>
              <w:t xml:space="preserve">- forslag til underveisvurdering: </w:t>
            </w:r>
            <w:proofErr w:type="spellStart"/>
            <w:r w:rsidRPr="0034499A">
              <w:rPr>
                <w:rFonts w:ascii="Verdana" w:hAnsi="Verdana"/>
                <w:sz w:val="20"/>
              </w:rPr>
              <w:t>Sprechen</w:t>
            </w:r>
            <w:proofErr w:type="spellEnd"/>
            <w:r w:rsidRPr="0034499A">
              <w:rPr>
                <w:rFonts w:ascii="Verdana" w:hAnsi="Verdana"/>
                <w:sz w:val="20"/>
              </w:rPr>
              <w:t xml:space="preserve"> (oppgave 13.4). Hele eller deler av forslaget til test etter kapittel 13</w:t>
            </w:r>
          </w:p>
        </w:tc>
      </w:tr>
    </w:tbl>
    <w:p w14:paraId="50C950B2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</w:p>
    <w:p w14:paraId="5629A304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</w:p>
    <w:p w14:paraId="2323DD78" w14:textId="77777777" w:rsidR="00EB3AE0" w:rsidRPr="00D24C8B" w:rsidRDefault="00EB3AE0" w:rsidP="00EB3AE0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EB3AE0" w:rsidRPr="00D24C8B" w14:paraId="7B4C307F" w14:textId="77777777" w:rsidTr="00BD2272">
        <w:tc>
          <w:tcPr>
            <w:tcW w:w="9212" w:type="dxa"/>
            <w:shd w:val="clear" w:color="auto" w:fill="DBE5F1" w:themeFill="accent1" w:themeFillTint="33"/>
          </w:tcPr>
          <w:p w14:paraId="31F41165" w14:textId="16520CE5" w:rsidR="00EB3AE0" w:rsidRPr="00D24C8B" w:rsidRDefault="008319D3" w:rsidP="00EB3AE0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="Verdana" w:hAnsi="Verdana"/>
                <w:color w:val="7030A0"/>
                <w:sz w:val="20"/>
              </w:rPr>
              <w:t xml:space="preserve">8. periode (mai, juni) </w:t>
            </w:r>
            <w:r w:rsidR="005B279A">
              <w:rPr>
                <w:rFonts w:ascii="Verdana" w:hAnsi="Verdana"/>
                <w:color w:val="7030A0"/>
                <w:sz w:val="20"/>
              </w:rPr>
              <w:t>uke 15</w:t>
            </w:r>
            <w:r w:rsidR="00EB3AE0" w:rsidRPr="005F6323">
              <w:rPr>
                <w:rFonts w:ascii="Verdana" w:hAnsi="Verdana"/>
                <w:color w:val="7030A0"/>
                <w:sz w:val="20"/>
              </w:rPr>
              <w:t>–</w:t>
            </w:r>
            <w:r w:rsidR="005B279A">
              <w:rPr>
                <w:rFonts w:ascii="Verdana" w:hAnsi="Verdana"/>
                <w:color w:val="7030A0"/>
                <w:sz w:val="20"/>
              </w:rPr>
              <w:t>16</w:t>
            </w:r>
            <w:r w:rsidR="005B279A" w:rsidRPr="005F6323">
              <w:rPr>
                <w:rFonts w:ascii="Verdana" w:hAnsi="Verdana"/>
                <w:color w:val="7030A0"/>
                <w:sz w:val="20"/>
              </w:rPr>
              <w:t>–</w:t>
            </w:r>
            <w:r w:rsidR="00EB3AE0" w:rsidRPr="005F6323">
              <w:rPr>
                <w:rFonts w:ascii="Verdana" w:hAnsi="Verdana"/>
                <w:color w:val="7030A0"/>
                <w:sz w:val="20"/>
              </w:rPr>
              <w:t>17–18–19</w:t>
            </w:r>
          </w:p>
        </w:tc>
      </w:tr>
    </w:tbl>
    <w:p w14:paraId="2EBA06B1" w14:textId="77777777" w:rsidR="00C16681" w:rsidRPr="003B1E26" w:rsidRDefault="00D24C8B" w:rsidP="00C16681">
      <w:pPr>
        <w:rPr>
          <w:rFonts w:ascii="Verdana" w:hAnsi="Verdana"/>
          <w:b/>
          <w:sz w:val="20"/>
          <w:szCs w:val="20"/>
        </w:rPr>
      </w:pPr>
      <w:r w:rsidRPr="00D24C8B">
        <w:rPr>
          <w:rFonts w:ascii="Verdana" w:hAnsi="Verdana"/>
          <w:b/>
          <w:sz w:val="20"/>
          <w:szCs w:val="20"/>
          <w:lang w:val="de-DE"/>
        </w:rPr>
        <w:br/>
      </w:r>
      <w:r w:rsidR="00C16681">
        <w:rPr>
          <w:rFonts w:ascii="Verdana" w:hAnsi="Verdana"/>
          <w:b/>
          <w:sz w:val="20"/>
          <w:szCs w:val="20"/>
        </w:rPr>
        <w:t>Siste innspurt</w:t>
      </w:r>
    </w:p>
    <w:p w14:paraId="4CE11D81" w14:textId="77777777" w:rsidR="00C16681" w:rsidRPr="003B1E26" w:rsidRDefault="00C16681" w:rsidP="00C166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Fritt valgte tekster</w:t>
      </w:r>
      <w:r w:rsidRPr="003B1E26">
        <w:rPr>
          <w:rFonts w:ascii="Verdana" w:hAnsi="Verdana"/>
          <w:sz w:val="20"/>
          <w:szCs w:val="20"/>
        </w:rPr>
        <w:t xml:space="preserve"> fra kapittel 14</w:t>
      </w:r>
      <w:r w:rsidRPr="005F6323">
        <w:rPr>
          <w:rFonts w:ascii="Verdana" w:hAnsi="Verdana"/>
          <w:sz w:val="20"/>
          <w:szCs w:val="20"/>
        </w:rPr>
        <w:t xml:space="preserve"> </w:t>
      </w:r>
      <w:r w:rsidRPr="005B279A">
        <w:rPr>
          <w:rFonts w:ascii="Verdana" w:hAnsi="Verdana"/>
          <w:i/>
          <w:sz w:val="20"/>
          <w:szCs w:val="20"/>
        </w:rPr>
        <w:t>Kultur</w:t>
      </w:r>
      <w:r w:rsidRPr="003B1E26">
        <w:rPr>
          <w:rFonts w:ascii="Verdana" w:hAnsi="Verdana"/>
          <w:i/>
          <w:sz w:val="20"/>
          <w:szCs w:val="20"/>
        </w:rPr>
        <w:t xml:space="preserve"> </w:t>
      </w:r>
      <w:r w:rsidRPr="003B1E26">
        <w:rPr>
          <w:rFonts w:ascii="Verdana" w:hAnsi="Verdana"/>
          <w:sz w:val="20"/>
          <w:szCs w:val="20"/>
        </w:rPr>
        <w:t xml:space="preserve">og 15 </w:t>
      </w:r>
      <w:proofErr w:type="spellStart"/>
      <w:r w:rsidRPr="005B279A">
        <w:rPr>
          <w:rFonts w:ascii="Verdana" w:hAnsi="Verdana"/>
          <w:i/>
          <w:sz w:val="20"/>
          <w:szCs w:val="20"/>
        </w:rPr>
        <w:t>Zum</w:t>
      </w:r>
      <w:proofErr w:type="spellEnd"/>
      <w:r w:rsidRPr="005B279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B279A">
        <w:rPr>
          <w:rFonts w:ascii="Verdana" w:hAnsi="Verdana"/>
          <w:i/>
          <w:sz w:val="20"/>
          <w:szCs w:val="20"/>
        </w:rPr>
        <w:t>Lesen</w:t>
      </w:r>
      <w:proofErr w:type="spellEnd"/>
      <w:r w:rsidRPr="003B1E26">
        <w:rPr>
          <w:rFonts w:ascii="Verdana" w:hAnsi="Verdana"/>
          <w:sz w:val="20"/>
          <w:szCs w:val="20"/>
        </w:rPr>
        <w:t xml:space="preserve"> </w:t>
      </w:r>
    </w:p>
    <w:p w14:paraId="413D6405" w14:textId="03D52964" w:rsidR="005F6323" w:rsidRPr="005F6323" w:rsidRDefault="00C16681" w:rsidP="005F6323">
      <w:pPr>
        <w:rPr>
          <w:rFonts w:ascii="Verdana" w:hAnsi="Verdana"/>
          <w:sz w:val="20"/>
          <w:szCs w:val="20"/>
        </w:rPr>
      </w:pPr>
      <w:r w:rsidRPr="00C16681">
        <w:rPr>
          <w:rFonts w:ascii="Verdana" w:hAnsi="Verdana"/>
          <w:sz w:val="20"/>
          <w:szCs w:val="20"/>
        </w:rPr>
        <w:t xml:space="preserve">Tekster </w:t>
      </w:r>
      <w:r w:rsidR="005F6323">
        <w:rPr>
          <w:rFonts w:ascii="Verdana" w:hAnsi="Verdana"/>
          <w:sz w:val="20"/>
          <w:szCs w:val="20"/>
        </w:rPr>
        <w:t>som ikke er lest, for eksempel fra k</w:t>
      </w:r>
      <w:r w:rsidRPr="005F6323">
        <w:rPr>
          <w:rFonts w:ascii="Verdana" w:hAnsi="Verdana"/>
          <w:sz w:val="20"/>
          <w:szCs w:val="20"/>
        </w:rPr>
        <w:t>ap</w:t>
      </w:r>
      <w:r w:rsidR="005F6323">
        <w:rPr>
          <w:rFonts w:ascii="Verdana" w:hAnsi="Verdana"/>
          <w:sz w:val="20"/>
          <w:szCs w:val="20"/>
        </w:rPr>
        <w:t>ittel</w:t>
      </w:r>
      <w:r w:rsidRPr="005F6323">
        <w:rPr>
          <w:rFonts w:ascii="Verdana" w:hAnsi="Verdana"/>
          <w:sz w:val="20"/>
          <w:szCs w:val="20"/>
        </w:rPr>
        <w:t xml:space="preserve"> 6</w:t>
      </w:r>
      <w:r w:rsidR="005F6323" w:rsidRPr="005F6323">
        <w:rPr>
          <w:rFonts w:ascii="Verdana" w:hAnsi="Verdana"/>
          <w:sz w:val="20"/>
          <w:szCs w:val="20"/>
        </w:rPr>
        <w:t xml:space="preserve">: </w:t>
      </w:r>
      <w:proofErr w:type="spellStart"/>
      <w:r w:rsidR="005F6323" w:rsidRPr="005B279A">
        <w:rPr>
          <w:rFonts w:ascii="Verdana" w:hAnsi="Verdana"/>
          <w:i/>
          <w:color w:val="000000"/>
          <w:sz w:val="20"/>
          <w:szCs w:val="20"/>
        </w:rPr>
        <w:t>Erneubare</w:t>
      </w:r>
      <w:proofErr w:type="spellEnd"/>
      <w:r w:rsidR="005F6323" w:rsidRPr="005B279A">
        <w:rPr>
          <w:rFonts w:ascii="Verdana" w:hAnsi="Verdana"/>
          <w:i/>
          <w:color w:val="000000"/>
          <w:sz w:val="20"/>
          <w:szCs w:val="20"/>
        </w:rPr>
        <w:t xml:space="preserve"> Energien</w:t>
      </w:r>
      <w:r w:rsidR="005F6323" w:rsidRPr="005F6323">
        <w:rPr>
          <w:rFonts w:ascii="Verdana" w:hAnsi="Verdana"/>
          <w:color w:val="000000"/>
          <w:sz w:val="20"/>
          <w:szCs w:val="20"/>
        </w:rPr>
        <w:t xml:space="preserve"> (s</w:t>
      </w:r>
      <w:r w:rsidR="005F6323">
        <w:rPr>
          <w:rFonts w:ascii="Verdana" w:hAnsi="Verdana"/>
          <w:color w:val="000000"/>
          <w:sz w:val="20"/>
          <w:szCs w:val="20"/>
        </w:rPr>
        <w:t xml:space="preserve">ide </w:t>
      </w:r>
      <w:r w:rsidR="005F6323" w:rsidRPr="005F6323">
        <w:rPr>
          <w:rFonts w:ascii="Verdana" w:hAnsi="Verdana"/>
          <w:color w:val="000000"/>
          <w:sz w:val="20"/>
          <w:szCs w:val="20"/>
        </w:rPr>
        <w:t>88)</w:t>
      </w:r>
      <w:r w:rsidR="005F6323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5F6323" w:rsidRPr="005B279A">
        <w:rPr>
          <w:rFonts w:ascii="Verdana" w:hAnsi="Verdana"/>
          <w:i/>
          <w:color w:val="000000"/>
          <w:sz w:val="20"/>
          <w:szCs w:val="20"/>
        </w:rPr>
        <w:t>Mondnacht</w:t>
      </w:r>
      <w:proofErr w:type="spellEnd"/>
      <w:r w:rsidR="005F6323" w:rsidRPr="005F6323">
        <w:rPr>
          <w:rFonts w:ascii="Verdana" w:hAnsi="Verdana"/>
          <w:color w:val="000000"/>
          <w:sz w:val="20"/>
          <w:szCs w:val="20"/>
        </w:rPr>
        <w:t xml:space="preserve"> (side 88</w:t>
      </w:r>
      <w:r w:rsidR="005F6323" w:rsidRPr="005F6323">
        <w:rPr>
          <w:rFonts w:ascii="Verdana" w:hAnsi="Verdana"/>
          <w:i/>
          <w:color w:val="000000"/>
          <w:sz w:val="20"/>
          <w:szCs w:val="20"/>
        </w:rPr>
        <w:t>)</w:t>
      </w:r>
      <w:r w:rsidR="005B279A">
        <w:rPr>
          <w:rFonts w:ascii="Verdana" w:hAnsi="Verdana"/>
          <w:i/>
          <w:color w:val="000000"/>
          <w:sz w:val="20"/>
          <w:szCs w:val="20"/>
        </w:rPr>
        <w:t>,</w:t>
      </w:r>
      <w:r w:rsidR="005F6323" w:rsidRPr="005F6323">
        <w:rPr>
          <w:rFonts w:ascii="Verdana" w:hAnsi="Verdana"/>
          <w:i/>
          <w:color w:val="000000"/>
          <w:sz w:val="20"/>
          <w:szCs w:val="20"/>
        </w:rPr>
        <w:t xml:space="preserve"> </w:t>
      </w:r>
      <w:proofErr w:type="spellStart"/>
      <w:r w:rsidR="005F6323" w:rsidRPr="005B279A">
        <w:rPr>
          <w:rFonts w:ascii="Verdana" w:hAnsi="Verdana"/>
          <w:i/>
          <w:sz w:val="20"/>
          <w:szCs w:val="20"/>
        </w:rPr>
        <w:t>Das</w:t>
      </w:r>
      <w:proofErr w:type="spellEnd"/>
      <w:r w:rsidR="005F6323" w:rsidRPr="005B279A">
        <w:rPr>
          <w:rFonts w:ascii="Verdana" w:hAnsi="Verdana"/>
          <w:i/>
          <w:sz w:val="20"/>
          <w:szCs w:val="20"/>
        </w:rPr>
        <w:t xml:space="preserve"> Passivhaus</w:t>
      </w:r>
      <w:r w:rsidR="005F6323" w:rsidRPr="005F6323">
        <w:rPr>
          <w:rFonts w:ascii="Verdana" w:hAnsi="Verdana"/>
          <w:sz w:val="20"/>
          <w:szCs w:val="20"/>
        </w:rPr>
        <w:t xml:space="preserve"> (side 89)</w:t>
      </w:r>
      <w:r w:rsidR="005F6323">
        <w:rPr>
          <w:rFonts w:ascii="Verdana" w:hAnsi="Verdana"/>
          <w:sz w:val="20"/>
          <w:szCs w:val="20"/>
        </w:rPr>
        <w:t xml:space="preserve"> eller fra kapittel 7: </w:t>
      </w:r>
      <w:proofErr w:type="spellStart"/>
      <w:r w:rsidR="005F6323" w:rsidRPr="005F6323">
        <w:rPr>
          <w:rFonts w:ascii="Verdana" w:hAnsi="Verdana"/>
          <w:i/>
          <w:color w:val="000000"/>
          <w:sz w:val="20"/>
          <w:szCs w:val="20"/>
        </w:rPr>
        <w:t>Bio</w:t>
      </w:r>
      <w:proofErr w:type="spellEnd"/>
      <w:r w:rsidR="005F6323" w:rsidRPr="005F6323">
        <w:rPr>
          <w:rFonts w:ascii="Verdana" w:hAnsi="Verdana"/>
          <w:i/>
          <w:color w:val="000000"/>
          <w:sz w:val="20"/>
          <w:szCs w:val="20"/>
        </w:rPr>
        <w:t xml:space="preserve"> vom </w:t>
      </w:r>
      <w:proofErr w:type="spellStart"/>
      <w:r w:rsidR="005F6323" w:rsidRPr="005F6323">
        <w:rPr>
          <w:rFonts w:ascii="Verdana" w:hAnsi="Verdana"/>
          <w:i/>
          <w:color w:val="000000"/>
          <w:sz w:val="20"/>
          <w:szCs w:val="20"/>
        </w:rPr>
        <w:t>Markt</w:t>
      </w:r>
      <w:proofErr w:type="spellEnd"/>
      <w:r w:rsidR="005F6323" w:rsidRPr="005F6323">
        <w:rPr>
          <w:rFonts w:ascii="Verdana" w:hAnsi="Verdana"/>
          <w:i/>
          <w:color w:val="000000"/>
          <w:sz w:val="20"/>
          <w:szCs w:val="20"/>
        </w:rPr>
        <w:t xml:space="preserve"> oder </w:t>
      </w:r>
      <w:proofErr w:type="spellStart"/>
      <w:r w:rsidR="005F6323" w:rsidRPr="005F6323">
        <w:rPr>
          <w:rFonts w:ascii="Verdana" w:hAnsi="Verdana"/>
          <w:i/>
          <w:color w:val="000000"/>
          <w:sz w:val="20"/>
          <w:szCs w:val="20"/>
        </w:rPr>
        <w:t>frei</w:t>
      </w:r>
      <w:proofErr w:type="spellEnd"/>
      <w:r w:rsidR="005F6323" w:rsidRPr="005F6323">
        <w:rPr>
          <w:rFonts w:ascii="Verdana" w:hAnsi="Verdana"/>
          <w:i/>
          <w:color w:val="000000"/>
          <w:sz w:val="20"/>
          <w:szCs w:val="20"/>
        </w:rPr>
        <w:t xml:space="preserve"> Haus?</w:t>
      </w:r>
      <w:r w:rsidR="005F6323" w:rsidRPr="005F6323">
        <w:rPr>
          <w:rFonts w:ascii="Verdana" w:hAnsi="Verdana"/>
          <w:color w:val="000000"/>
          <w:sz w:val="20"/>
          <w:szCs w:val="20"/>
        </w:rPr>
        <w:t xml:space="preserve"> </w:t>
      </w:r>
      <w:r w:rsidR="005F6323" w:rsidRPr="00C16681">
        <w:rPr>
          <w:rFonts w:ascii="Verdana" w:hAnsi="Verdana"/>
          <w:color w:val="000000"/>
          <w:sz w:val="20"/>
          <w:szCs w:val="20"/>
        </w:rPr>
        <w:t>(side 109</w:t>
      </w:r>
      <w:r w:rsidR="005F6323" w:rsidRPr="005F6323">
        <w:rPr>
          <w:rFonts w:ascii="Verdana" w:hAnsi="Verdana"/>
          <w:color w:val="000000"/>
          <w:sz w:val="20"/>
          <w:szCs w:val="20"/>
        </w:rPr>
        <w:t xml:space="preserve">), </w:t>
      </w:r>
      <w:proofErr w:type="spellStart"/>
      <w:r w:rsidR="005F6323" w:rsidRPr="005B279A">
        <w:rPr>
          <w:rFonts w:ascii="Verdana" w:hAnsi="Verdana"/>
          <w:i/>
          <w:color w:val="000000"/>
          <w:sz w:val="20"/>
          <w:szCs w:val="20"/>
        </w:rPr>
        <w:t>Spaghetti</w:t>
      </w:r>
      <w:proofErr w:type="spellEnd"/>
      <w:r w:rsidR="005F6323" w:rsidRPr="005B279A">
        <w:rPr>
          <w:rFonts w:ascii="Verdana" w:hAnsi="Verdana"/>
          <w:i/>
          <w:color w:val="000000"/>
          <w:sz w:val="20"/>
          <w:szCs w:val="20"/>
        </w:rPr>
        <w:t xml:space="preserve"> </w:t>
      </w:r>
      <w:proofErr w:type="spellStart"/>
      <w:r w:rsidR="005F6323" w:rsidRPr="005B279A">
        <w:rPr>
          <w:rFonts w:ascii="Verdana" w:hAnsi="Verdana"/>
          <w:i/>
          <w:color w:val="000000"/>
          <w:sz w:val="20"/>
          <w:szCs w:val="20"/>
        </w:rPr>
        <w:t>für</w:t>
      </w:r>
      <w:proofErr w:type="spellEnd"/>
      <w:r w:rsidR="005F6323" w:rsidRPr="005B279A">
        <w:rPr>
          <w:rFonts w:ascii="Verdana" w:hAnsi="Verdana"/>
          <w:i/>
          <w:color w:val="000000"/>
          <w:sz w:val="20"/>
          <w:szCs w:val="20"/>
        </w:rPr>
        <w:t xml:space="preserve"> </w:t>
      </w:r>
      <w:proofErr w:type="spellStart"/>
      <w:r w:rsidR="005F6323" w:rsidRPr="005B279A">
        <w:rPr>
          <w:rFonts w:ascii="Verdana" w:hAnsi="Verdana"/>
          <w:i/>
          <w:color w:val="000000"/>
          <w:sz w:val="20"/>
          <w:szCs w:val="20"/>
        </w:rPr>
        <w:t>zwei</w:t>
      </w:r>
      <w:proofErr w:type="spellEnd"/>
      <w:r w:rsidR="005F6323" w:rsidRPr="00C16681">
        <w:rPr>
          <w:rFonts w:ascii="Verdana" w:hAnsi="Verdana"/>
          <w:color w:val="000000"/>
          <w:sz w:val="20"/>
          <w:szCs w:val="20"/>
        </w:rPr>
        <w:t xml:space="preserve"> (side 112-115)</w:t>
      </w:r>
    </w:p>
    <w:p w14:paraId="6E3B92F1" w14:textId="2F956DCB" w:rsidR="005F6323" w:rsidRPr="005F6323" w:rsidRDefault="005F6323" w:rsidP="005F6323">
      <w:pPr>
        <w:rPr>
          <w:rFonts w:ascii="Verdana" w:hAnsi="Verdana"/>
          <w:sz w:val="20"/>
          <w:szCs w:val="20"/>
        </w:rPr>
      </w:pPr>
    </w:p>
    <w:p w14:paraId="4A4886A4" w14:textId="77777777" w:rsidR="00C16681" w:rsidRPr="00C60970" w:rsidRDefault="00C16681" w:rsidP="00C16681">
      <w:pPr>
        <w:rPr>
          <w:rFonts w:ascii="Verdana" w:hAnsi="Verdana"/>
          <w:b/>
          <w:sz w:val="20"/>
          <w:szCs w:val="20"/>
        </w:rPr>
      </w:pPr>
      <w:r w:rsidRPr="00C60970">
        <w:rPr>
          <w:rFonts w:ascii="Verdana" w:hAnsi="Verdana"/>
          <w:b/>
          <w:sz w:val="20"/>
          <w:szCs w:val="20"/>
        </w:rPr>
        <w:t>Sluttvurdering og eksamensforberedelse.</w:t>
      </w:r>
    </w:p>
    <w:p w14:paraId="5B620F0D" w14:textId="77777777" w:rsidR="00C16681" w:rsidRDefault="00C16681" w:rsidP="00C166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Forslag til muntlig sluttvurdering: </w:t>
      </w:r>
      <w:r w:rsidRPr="000166B7">
        <w:rPr>
          <w:rFonts w:ascii="Verdana" w:hAnsi="Verdana"/>
          <w:sz w:val="20"/>
          <w:szCs w:val="20"/>
        </w:rPr>
        <w:t xml:space="preserve">Presentere og snakke om en av tekstene i kapittel 14 eller 15. </w:t>
      </w:r>
    </w:p>
    <w:p w14:paraId="5BE85EE1" w14:textId="77777777" w:rsidR="00C16681" w:rsidRPr="000166B7" w:rsidRDefault="00C16681" w:rsidP="00C166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Forslag til skriftlig sluttvurdering: </w:t>
      </w:r>
      <w:r w:rsidRPr="000166B7">
        <w:rPr>
          <w:rFonts w:ascii="Verdana" w:hAnsi="Verdana"/>
          <w:sz w:val="20"/>
          <w:szCs w:val="20"/>
        </w:rPr>
        <w:t>En tidligere gitt eksamensoppgave.</w:t>
      </w:r>
    </w:p>
    <w:p w14:paraId="7B70B081" w14:textId="1E25E474" w:rsidR="000A3E00" w:rsidRPr="00BD2272" w:rsidRDefault="000A3E00" w:rsidP="00C16681">
      <w:pPr>
        <w:rPr>
          <w:rFonts w:ascii="Verdana" w:hAnsi="Verdana" w:cs="Times New Roman"/>
          <w:color w:val="3CC2A4"/>
          <w:sz w:val="20"/>
          <w:szCs w:val="20"/>
        </w:rPr>
      </w:pPr>
    </w:p>
    <w:sectPr w:rsidR="000A3E00" w:rsidRPr="00BD2272" w:rsidSect="00087006">
      <w:headerReference w:type="default" r:id="rId9"/>
      <w:footerReference w:type="even" r:id="rId10"/>
      <w:footerReference w:type="default" r:id="rId11"/>
      <w:pgSz w:w="11900" w:h="16840"/>
      <w:pgMar w:top="1560" w:right="985" w:bottom="1134" w:left="1134" w:header="426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7031C" w14:textId="77777777" w:rsidR="001205FD" w:rsidRDefault="001205FD" w:rsidP="00A27252">
      <w:pPr>
        <w:spacing w:line="240" w:lineRule="auto"/>
      </w:pPr>
      <w:r>
        <w:separator/>
      </w:r>
    </w:p>
  </w:endnote>
  <w:endnote w:type="continuationSeparator" w:id="0">
    <w:p w14:paraId="324B2949" w14:textId="77777777" w:rsidR="001205FD" w:rsidRDefault="001205FD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1205FD" w:rsidRDefault="001205FD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1205FD" w:rsidRDefault="001205FD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1205FD" w:rsidRPr="00F3606F" w:rsidRDefault="001205FD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540602">
      <w:rPr>
        <w:rStyle w:val="Sidetall"/>
        <w:rFonts w:asciiTheme="majorHAnsi" w:hAnsiTheme="majorHAnsi"/>
        <w:noProof/>
        <w:sz w:val="20"/>
        <w:szCs w:val="20"/>
      </w:rPr>
      <w:t>4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1205FD" w:rsidRPr="00047D0D" w:rsidRDefault="001205FD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047D0D">
      <w:rPr>
        <w:rFonts w:asciiTheme="majorHAnsi" w:hAnsiTheme="majorHAnsi" w:cs="Helvetica"/>
        <w:sz w:val="20"/>
        <w:szCs w:val="20"/>
        <w:lang w:val="de-DE"/>
      </w:rPr>
      <w:t>© H. Aschehoug &amp; Co</w:t>
    </w:r>
    <w:r w:rsidRPr="00047D0D">
      <w:rPr>
        <w:rFonts w:asciiTheme="majorHAnsi" w:hAnsiTheme="majorHAnsi" w:cs="Helvetica"/>
        <w:sz w:val="20"/>
        <w:szCs w:val="20"/>
        <w:lang w:val="de-DE"/>
      </w:rPr>
      <w:tab/>
      <w:t>www.lokus.no</w:t>
    </w:r>
    <w:r w:rsidRPr="00047D0D">
      <w:rPr>
        <w:rFonts w:asciiTheme="majorHAnsi" w:hAnsiTheme="majorHAnsi" w:cs="Helvetica"/>
        <w:sz w:val="20"/>
        <w:szCs w:val="20"/>
        <w:lang w:val="de-DE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2C1E" w14:textId="77777777" w:rsidR="001205FD" w:rsidRDefault="001205FD" w:rsidP="00A27252">
      <w:pPr>
        <w:spacing w:line="240" w:lineRule="auto"/>
      </w:pPr>
      <w:r>
        <w:separator/>
      </w:r>
    </w:p>
  </w:footnote>
  <w:footnote w:type="continuationSeparator" w:id="0">
    <w:p w14:paraId="5ED5565F" w14:textId="77777777" w:rsidR="001205FD" w:rsidRDefault="001205FD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054D" w14:textId="60FFC203" w:rsidR="001205FD" w:rsidRDefault="001205FD" w:rsidP="00FC7571">
    <w:pPr>
      <w:pStyle w:val="Topptekst"/>
      <w:tabs>
        <w:tab w:val="clear" w:pos="9072"/>
        <w:tab w:val="right" w:pos="9781"/>
      </w:tabs>
    </w:pPr>
    <w:r>
      <w:t xml:space="preserve"> </w:t>
    </w:r>
    <w:r>
      <w:rPr>
        <w:noProof/>
      </w:rPr>
      <w:drawing>
        <wp:inline distT="0" distB="0" distL="0" distR="0" wp14:anchorId="25C117CB" wp14:editId="78E15ABC">
          <wp:extent cx="1875692" cy="290784"/>
          <wp:effectExtent l="0" t="0" r="4445" b="0"/>
          <wp:docPr id="2" name="Bilde 2" descr="Macintosh HD:Users:acoilo:Desktop:Weitblick2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coilo:Desktop:Weitblick2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810" cy="29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DFB4A" w14:textId="41751A4A" w:rsidR="001205FD" w:rsidRPr="00F82B91" w:rsidRDefault="001205FD" w:rsidP="00FC7571">
    <w:pPr>
      <w:pStyle w:val="Topptekst"/>
      <w:tabs>
        <w:tab w:val="clear" w:pos="9072"/>
        <w:tab w:val="right" w:pos="9781"/>
      </w:tabs>
      <w:rPr>
        <w:rFonts w:asciiTheme="majorHAnsi" w:hAnsiTheme="majorHAnsi"/>
        <w:sz w:val="4"/>
        <w:szCs w:val="4"/>
      </w:rPr>
    </w:pPr>
    <w:r w:rsidRPr="00F82B91">
      <w:rPr>
        <w:sz w:val="4"/>
        <w:szCs w:val="4"/>
      </w:rPr>
      <w:tab/>
    </w:r>
  </w:p>
  <w:p w14:paraId="00FDF744" w14:textId="663E13CF" w:rsidR="001205FD" w:rsidRPr="00F70CF6" w:rsidRDefault="001205FD" w:rsidP="00A86B2F">
    <w:pPr>
      <w:pStyle w:val="Topptekst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C6E"/>
    <w:multiLevelType w:val="hybridMultilevel"/>
    <w:tmpl w:val="94B6AC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62076"/>
    <w:multiLevelType w:val="hybridMultilevel"/>
    <w:tmpl w:val="42B48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5396B"/>
    <w:multiLevelType w:val="hybridMultilevel"/>
    <w:tmpl w:val="4B0216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C3DBF"/>
    <w:multiLevelType w:val="hybridMultilevel"/>
    <w:tmpl w:val="0FE8BC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B03AD"/>
    <w:multiLevelType w:val="hybridMultilevel"/>
    <w:tmpl w:val="5AA4A9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F7BBE"/>
    <w:multiLevelType w:val="hybridMultilevel"/>
    <w:tmpl w:val="134A73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03D88"/>
    <w:multiLevelType w:val="hybridMultilevel"/>
    <w:tmpl w:val="DEC60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4D22"/>
    <w:multiLevelType w:val="hybridMultilevel"/>
    <w:tmpl w:val="BCB64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7284A"/>
    <w:multiLevelType w:val="hybridMultilevel"/>
    <w:tmpl w:val="319205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7A7E95"/>
    <w:multiLevelType w:val="hybridMultilevel"/>
    <w:tmpl w:val="E81AAA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877CD"/>
    <w:multiLevelType w:val="hybridMultilevel"/>
    <w:tmpl w:val="890E6F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D4D51"/>
    <w:multiLevelType w:val="hybridMultilevel"/>
    <w:tmpl w:val="0F4065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AD14AC"/>
    <w:multiLevelType w:val="hybridMultilevel"/>
    <w:tmpl w:val="753055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1F2DB3"/>
    <w:multiLevelType w:val="hybridMultilevel"/>
    <w:tmpl w:val="CD2A68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47D0D"/>
    <w:rsid w:val="00087006"/>
    <w:rsid w:val="000A3E00"/>
    <w:rsid w:val="000C6C97"/>
    <w:rsid w:val="00116A96"/>
    <w:rsid w:val="001205FD"/>
    <w:rsid w:val="00121C44"/>
    <w:rsid w:val="001B3876"/>
    <w:rsid w:val="001E71E2"/>
    <w:rsid w:val="002251D6"/>
    <w:rsid w:val="002B1A6C"/>
    <w:rsid w:val="002B592A"/>
    <w:rsid w:val="002D5EFD"/>
    <w:rsid w:val="0034499A"/>
    <w:rsid w:val="00360814"/>
    <w:rsid w:val="003624CC"/>
    <w:rsid w:val="003642D4"/>
    <w:rsid w:val="004444A7"/>
    <w:rsid w:val="004653E8"/>
    <w:rsid w:val="004F2316"/>
    <w:rsid w:val="00540602"/>
    <w:rsid w:val="0054396E"/>
    <w:rsid w:val="005B279A"/>
    <w:rsid w:val="005F6323"/>
    <w:rsid w:val="00704336"/>
    <w:rsid w:val="00743D9F"/>
    <w:rsid w:val="007A4397"/>
    <w:rsid w:val="008319D3"/>
    <w:rsid w:val="008E6D4C"/>
    <w:rsid w:val="00992579"/>
    <w:rsid w:val="00A27252"/>
    <w:rsid w:val="00A35735"/>
    <w:rsid w:val="00A86B2F"/>
    <w:rsid w:val="00AD6372"/>
    <w:rsid w:val="00BD2272"/>
    <w:rsid w:val="00C16681"/>
    <w:rsid w:val="00D24C8B"/>
    <w:rsid w:val="00D62AD2"/>
    <w:rsid w:val="00E16182"/>
    <w:rsid w:val="00EB3AE0"/>
    <w:rsid w:val="00EE6156"/>
    <w:rsid w:val="00F018D0"/>
    <w:rsid w:val="00F3606F"/>
    <w:rsid w:val="00F70CF6"/>
    <w:rsid w:val="00F82B91"/>
    <w:rsid w:val="00F947B9"/>
    <w:rsid w:val="00FC7571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EB3AE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EB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EB3AE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EB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C519-8371-40B3-8683-0AF514EE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1049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Kari Ryan</cp:lastModifiedBy>
  <cp:revision>12</cp:revision>
  <dcterms:created xsi:type="dcterms:W3CDTF">2015-04-23T09:05:00Z</dcterms:created>
  <dcterms:modified xsi:type="dcterms:W3CDTF">2015-04-23T11:35:00Z</dcterms:modified>
</cp:coreProperties>
</file>