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112"/>
        <w:gridCol w:w="4894"/>
      </w:tblGrid>
      <w:tr w:rsidR="00DA141D">
        <w:trPr>
          <w:trHeight w:val="1171"/>
        </w:trPr>
        <w:tc>
          <w:tcPr>
            <w:tcW w:w="9890" w:type="dxa"/>
            <w:gridSpan w:val="3"/>
          </w:tcPr>
          <w:p w:rsidR="00DA141D" w:rsidRDefault="00DA141D">
            <w:pPr>
              <w:pStyle w:val="TableParagraph"/>
              <w:spacing w:before="7"/>
              <w:ind w:left="0"/>
              <w:rPr>
                <w:sz w:val="34"/>
              </w:rPr>
            </w:pPr>
            <w:bookmarkStart w:id="0" w:name="_GoBack"/>
            <w:bookmarkEnd w:id="0"/>
          </w:p>
          <w:p w:rsidR="00DA141D" w:rsidRDefault="00EE7A2A">
            <w:pPr>
              <w:pStyle w:val="TableParagraph"/>
              <w:ind w:left="108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Forslag til årsplan (valgår)</w:t>
            </w:r>
          </w:p>
        </w:tc>
      </w:tr>
      <w:tr w:rsidR="00DA141D">
        <w:trPr>
          <w:trHeight w:val="27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141D" w:rsidRDefault="00EE7A2A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Uker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141D" w:rsidRDefault="00EE7A2A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Kapittel/tema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A141D" w:rsidRDefault="00EE7A2A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Fagstoff og vurdering</w:t>
            </w:r>
          </w:p>
        </w:tc>
      </w:tr>
      <w:tr w:rsidR="00DA141D">
        <w:trPr>
          <w:trHeight w:val="270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Introduksjon, lærebok og elevnettsted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7: Valg, velgere, valgt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112 – 124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Stemmeretten, nominasjon, politiske ideologier</w:t>
            </w:r>
          </w:p>
        </w:tc>
      </w:tr>
      <w:tr w:rsidR="00DA141D">
        <w:trPr>
          <w:trHeight w:val="828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8: Skaff deg innflytelse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125 – 133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Valgkanalen, interesseorganisasjoner, politiske aksjoner, bruk av massemediene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6" w:lineRule="exact"/>
              <w:ind w:right="1175"/>
              <w:rPr>
                <w:b/>
                <w:sz w:val="24"/>
              </w:rPr>
            </w:pPr>
            <w:r>
              <w:rPr>
                <w:b/>
                <w:sz w:val="24"/>
              </w:rPr>
              <w:t>Kapittel 9: De folkevalgte – oppsummere valget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Hvem var “vinnerne” – hvilket/hvilke partier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danner regjering? Representanter fra eget fylke.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9: De folkevalgte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134 – 146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Stortingsvalg, regjeringen, parlamentarisme, Sametinget, kommunestyre og fylkesting</w:t>
            </w:r>
          </w:p>
        </w:tc>
      </w:tr>
      <w:tr w:rsidR="00DA141D">
        <w:trPr>
          <w:trHeight w:val="278"/>
        </w:trPr>
        <w:tc>
          <w:tcPr>
            <w:tcW w:w="884" w:type="dxa"/>
            <w:shd w:val="clear" w:color="auto" w:fill="F9BE8F"/>
          </w:tcPr>
          <w:p w:rsidR="00DA141D" w:rsidRDefault="00EE7A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  <w:gridSpan w:val="2"/>
            <w:shd w:val="clear" w:color="auto" w:fill="F9BE8F"/>
          </w:tcPr>
          <w:p w:rsidR="00DA141D" w:rsidRDefault="00EE7A2A">
            <w:pPr>
              <w:pStyle w:val="TableParagraph"/>
              <w:spacing w:line="258" w:lineRule="exact"/>
              <w:ind w:left="3648" w:right="3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HØSTFERIE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Kapittel 6: Demokrati – styreform og levesett,</w:t>
            </w:r>
          </w:p>
          <w:p w:rsidR="00DA141D" w:rsidRDefault="00EE7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side 98 – 111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Demokrati/diktatur, rettsstaten, omfordelingspolitikk, demokratiets utfordringer</w:t>
            </w:r>
          </w:p>
        </w:tc>
      </w:tr>
      <w:tr w:rsidR="00DA141D">
        <w:trPr>
          <w:trHeight w:val="828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1528"/>
              <w:rPr>
                <w:b/>
                <w:sz w:val="24"/>
              </w:rPr>
            </w:pPr>
            <w:r>
              <w:rPr>
                <w:b/>
                <w:sz w:val="24"/>
              </w:rPr>
              <w:t>Kapittel 10: Den norske velferdsstaten</w:t>
            </w:r>
          </w:p>
          <w:p w:rsidR="00DA141D" w:rsidRDefault="00EE7A2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side 154 – 163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Velferdsstaten, blandingsøkonomi, økonomisk politikk, velferdsstatens utfordringer</w:t>
            </w:r>
          </w:p>
        </w:tc>
      </w:tr>
      <w:tr w:rsidR="00DA141D">
        <w:trPr>
          <w:trHeight w:val="1103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DA14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PRØVE</w:t>
            </w:r>
            <w:r>
              <w:rPr>
                <w:sz w:val="24"/>
              </w:rPr>
              <w:t>:</w:t>
            </w:r>
          </w:p>
          <w:p w:rsidR="00DA141D" w:rsidRDefault="00EE7A2A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Klassen får velge hvilke tre kapitler fra del 2 som skal være med på prøven. Flertallet avgjør hvilke to kapitler som går ut.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1: Du – og de andre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side 14 – 28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Identitet, sosiale fellesskap, kjønnsroller og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likestilling, rollekonflikter og krysspress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before="1" w:line="235" w:lineRule="auto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Kapittel 2: Samfunnet – når mennesker søker sammen</w:t>
            </w:r>
            <w:r>
              <w:rPr>
                <w:sz w:val="24"/>
              </w:rPr>
              <w:t>, side 29 –</w:t>
            </w:r>
          </w:p>
          <w:p w:rsidR="00DA141D" w:rsidRDefault="00EE7A2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Samfunn, sosialisering, normer, sanksjoner, ulike familieformer, funksjonstapping av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familien</w:t>
            </w:r>
          </w:p>
        </w:tc>
      </w:tr>
      <w:tr w:rsidR="00DA141D">
        <w:trPr>
          <w:trHeight w:val="552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3: Norsk mangfold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side 48 – 60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Pluralisme, etnisk tilhørighet, urfolkenes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stilling, sekularisering, globalisering</w:t>
            </w:r>
          </w:p>
        </w:tc>
      </w:tr>
      <w:tr w:rsidR="00DA141D">
        <w:trPr>
          <w:trHeight w:val="553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4: Norge møter verden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61 – 73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Kultur, kulturell, subkultur, etnosentrisme,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kulturrelativisme, stereotypier, toleranse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4: Norge møter verden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74 – 80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Innvandrer, innvandringsstopp, integrering,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rasisme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5: Kriminalitet i Norge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side 81 – 96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Ulike typer kriminalitet, straffereaksjoner,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strafferamme, domstolpyramiden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5: Kriminalitet i Norge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Utforsk-oppgaven side 95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VURDERING</w:t>
            </w:r>
          </w:p>
          <w:p w:rsidR="00DA141D" w:rsidRDefault="00EE7A2A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Kapittel 5: </w:t>
            </w:r>
            <w:r>
              <w:rPr>
                <w:sz w:val="24"/>
              </w:rPr>
              <w:t>Utforsk-oppgaven side 95. Artikkel som vurderingsgrunnlag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PRØVE</w:t>
            </w:r>
            <w:r>
              <w:rPr>
                <w:sz w:val="24"/>
              </w:rPr>
              <w:t>, kapittel 1, 2, 3, 4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  <w:gridSpan w:val="2"/>
            <w:shd w:val="clear" w:color="auto" w:fill="D99493"/>
          </w:tcPr>
          <w:p w:rsidR="00DA141D" w:rsidRDefault="00EE7A2A">
            <w:pPr>
              <w:pStyle w:val="TableParagraph"/>
              <w:spacing w:line="256" w:lineRule="exact"/>
              <w:ind w:left="3648" w:right="3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JULEFERIE</w:t>
            </w:r>
          </w:p>
        </w:tc>
      </w:tr>
      <w:tr w:rsidR="00DA141D">
        <w:trPr>
          <w:trHeight w:val="110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Kapittel 11: Snart voksen – personlig økonomi og forbrukeretikk</w:t>
            </w:r>
          </w:p>
          <w:p w:rsidR="00DA141D" w:rsidRDefault="00EE7A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side 166 – 172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Budsjett, regnskap, forbrukslån, renter, rettslig inkasso, betalingsanmerkning, frikort, skattekort, brutto- og nettolønn, behovsprøving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DA141D" w:rsidRDefault="00EE7A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Lånekassen</w:t>
            </w:r>
          </w:p>
        </w:tc>
      </w:tr>
    </w:tbl>
    <w:p w:rsidR="00DA141D" w:rsidRDefault="00DA141D">
      <w:pPr>
        <w:rPr>
          <w:sz w:val="20"/>
        </w:rPr>
      </w:pPr>
    </w:p>
    <w:p w:rsidR="00DA141D" w:rsidRDefault="00391486">
      <w:pPr>
        <w:spacing w:before="4"/>
        <w:rPr>
          <w:sz w:val="24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206375</wp:posOffset>
                </wp:positionV>
                <wp:extent cx="6248400" cy="0"/>
                <wp:effectExtent l="5715" t="8255" r="13335" b="10795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62D0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25pt" to="547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DA141D" w:rsidRDefault="00DA141D">
      <w:pPr>
        <w:rPr>
          <w:sz w:val="24"/>
        </w:rPr>
        <w:sectPr w:rsidR="00DA141D">
          <w:headerReference w:type="default" r:id="rId6"/>
          <w:footerReference w:type="default" r:id="rId7"/>
          <w:type w:val="continuous"/>
          <w:pgSz w:w="11900" w:h="16850"/>
          <w:pgMar w:top="1540" w:right="860" w:bottom="420" w:left="920" w:header="463" w:footer="227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112"/>
        <w:gridCol w:w="4894"/>
      </w:tblGrid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Kapittel 11: Snart voksen – personlig økonomi og forbrukeretikk</w:t>
            </w:r>
          </w:p>
          <w:p w:rsidR="00DA141D" w:rsidRDefault="00EE7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side 172 – 178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Forbrukerkjøpsloven, angrerettloven, kjøpsloven, forbrukerrådet, forbrukeretikk,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gjenbruk og resirkulering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Kapittel 12: Lønn, levestandard og livskvalitet</w:t>
            </w:r>
          </w:p>
          <w:p w:rsidR="00DA141D" w:rsidRDefault="00EE7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side 179 – 189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Arbeidsmarkedet, tidslønn, prestasjonslønn, akkord, provisjon, faktorer som påvirker lønn,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reallønnsvekst, tariffavtale, lavlønnsgruppe</w:t>
            </w:r>
          </w:p>
        </w:tc>
      </w:tr>
      <w:tr w:rsidR="00DA141D">
        <w:trPr>
          <w:trHeight w:val="1103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ind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Kapittel 12: Lønn, levestandard og livskvalitet</w:t>
            </w:r>
          </w:p>
          <w:p w:rsidR="00DA141D" w:rsidRDefault="00EE7A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side 190 – 195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 tillegg: utforsk-oppgaven side 194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Lønn og annen inntekt, levestandard, livskvalitet, lykkeforskning</w:t>
            </w:r>
          </w:p>
        </w:tc>
      </w:tr>
      <w:tr w:rsidR="00DA141D">
        <w:trPr>
          <w:trHeight w:val="1382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13: Arbeid og ledighet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196 – 206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Sysselsatt, arbeidsledig, Nav-kontor, dagpenger, arbeidsavklaring, langtidsledig, etterspørselbestemt ledighet, strukturbestemt</w:t>
            </w:r>
          </w:p>
          <w:p w:rsidR="00DA141D" w:rsidRDefault="00EE7A2A">
            <w:pPr>
              <w:pStyle w:val="TableParagraph"/>
              <w:spacing w:line="270" w:lineRule="atLeast"/>
              <w:ind w:right="1517"/>
              <w:rPr>
                <w:sz w:val="24"/>
              </w:rPr>
            </w:pPr>
            <w:r>
              <w:rPr>
                <w:sz w:val="24"/>
              </w:rPr>
              <w:t>ledighet, omskolering, framtidens arbeidsmarked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14: Arbeidsmiljøet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207 – 217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Arbeidsmiljøloven, Arbeidstilsynet, verneombud, sosial dumping, IA- avtalen,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uføretrygd, arbeidsmoral, svart arbeid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PRØVE</w:t>
            </w:r>
            <w:r>
              <w:rPr>
                <w:sz w:val="24"/>
              </w:rPr>
              <w:t>, kapittel 11, 12,13 og 14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  <w:gridSpan w:val="2"/>
            <w:shd w:val="clear" w:color="auto" w:fill="8DB3E1"/>
          </w:tcPr>
          <w:p w:rsidR="00DA141D" w:rsidRDefault="00EE7A2A">
            <w:pPr>
              <w:pStyle w:val="TableParagraph"/>
              <w:spacing w:line="273" w:lineRule="exact"/>
              <w:ind w:left="3648" w:right="3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VINTERFERIE</w:t>
            </w:r>
          </w:p>
        </w:tc>
      </w:tr>
      <w:tr w:rsidR="00DA141D">
        <w:trPr>
          <w:trHeight w:val="828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15: Å starte egen bedrift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218 – 230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Forretningsidé, forretningsplan,</w:t>
            </w:r>
          </w:p>
          <w:p w:rsidR="00DA141D" w:rsidRDefault="00EE7A2A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markedsvurdering, selskapsform, etablererstipend, resultat- og balanseregnskap</w:t>
            </w:r>
          </w:p>
        </w:tc>
      </w:tr>
      <w:tr w:rsidR="00DA141D">
        <w:trPr>
          <w:trHeight w:val="193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Alternativ 1:</w:t>
            </w:r>
          </w:p>
          <w:p w:rsidR="00DA141D" w:rsidRDefault="00EE7A2A">
            <w:pPr>
              <w:pStyle w:val="TableParagraph"/>
              <w:spacing w:line="242" w:lineRule="auto"/>
              <w:ind w:right="922"/>
              <w:rPr>
                <w:b/>
                <w:sz w:val="24"/>
              </w:rPr>
            </w:pPr>
            <w:r>
              <w:rPr>
                <w:sz w:val="24"/>
              </w:rPr>
              <w:t xml:space="preserve">Å starte egen bedrift, utvikle og presentere forretningsidé </w:t>
            </w:r>
            <w:r>
              <w:rPr>
                <w:b/>
                <w:sz w:val="24"/>
              </w:rPr>
              <w:t>Alternativ 2:</w:t>
            </w:r>
          </w:p>
          <w:p w:rsidR="00DA141D" w:rsidRDefault="00EE7A2A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Arbeide med utforsk-oppgaver, velg mellom side 27, 46, 110, 123, 132, 162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364"/>
              <w:rPr>
                <w:sz w:val="24"/>
              </w:rPr>
            </w:pPr>
            <w:r>
              <w:rPr>
                <w:b/>
                <w:sz w:val="24"/>
              </w:rPr>
              <w:t xml:space="preserve">VURDERING. </w:t>
            </w:r>
            <w:r>
              <w:rPr>
                <w:sz w:val="24"/>
              </w:rPr>
              <w:t>Arbeidet utført i ukene 10 og 11 vurderes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Som uken før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141D">
        <w:trPr>
          <w:trHeight w:val="828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16: Verdenssamfunnet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232 – 242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Globalisering, EØS, transnasjonale selskaper, lavkostland, stat/nasjon, nasjonalstat, militær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makt, økonomisk makt</w:t>
            </w:r>
          </w:p>
        </w:tc>
      </w:tr>
      <w:tr w:rsidR="00DA141D">
        <w:trPr>
          <w:trHeight w:val="553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17: Fred på jord?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side 243 – 248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Krigens konsekvenser, mellomstatlig krig,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borgerkrig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6" w:type="dxa"/>
            <w:gridSpan w:val="2"/>
            <w:shd w:val="clear" w:color="auto" w:fill="C2D59B"/>
          </w:tcPr>
          <w:p w:rsidR="00DA141D" w:rsidRDefault="00EE7A2A">
            <w:pPr>
              <w:pStyle w:val="TableParagraph"/>
              <w:spacing w:line="256" w:lineRule="exact"/>
              <w:ind w:left="3648" w:right="3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PÅSKEFERIE</w:t>
            </w:r>
          </w:p>
        </w:tc>
      </w:tr>
      <w:tr w:rsidR="00DA141D">
        <w:trPr>
          <w:trHeight w:val="551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17: Fred på jord?</w:t>
            </w:r>
          </w:p>
          <w:p w:rsidR="00DA141D" w:rsidRDefault="00EE7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side 248 – 257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Terrorisme, årsaker til terror, terrorbekjempelse,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masseødeleggelsesvåpen, sikkerhetspolitikk</w:t>
            </w:r>
          </w:p>
        </w:tc>
      </w:tr>
      <w:tr w:rsidR="00DA141D">
        <w:trPr>
          <w:trHeight w:val="827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18: Internasjonalt samarbeid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258 – 272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Internasjonale avtaler, mellom statlige</w:t>
            </w:r>
          </w:p>
          <w:p w:rsidR="00DA141D" w:rsidRDefault="00EE7A2A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organisasjoner, ikke-statlige organisasjoner, FN, fredsbevarende styrker</w:t>
            </w:r>
          </w:p>
        </w:tc>
      </w:tr>
      <w:tr w:rsidR="00DA141D">
        <w:trPr>
          <w:trHeight w:val="1104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Kapittel 19: Fattigdom og miljø</w:t>
            </w:r>
          </w:p>
          <w:p w:rsidR="00DA141D" w:rsidRDefault="00EE7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side 273 – 290</w:t>
            </w: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Ekstrem fattigdom, fattigdommens årsaker, utviklingshjelp, Verdensbanken, internasjonal</w:t>
            </w:r>
          </w:p>
          <w:p w:rsidR="00DA141D" w:rsidRDefault="00EE7A2A">
            <w:pPr>
              <w:pStyle w:val="TableParagraph"/>
              <w:spacing w:line="270" w:lineRule="atLeast"/>
              <w:ind w:right="1151"/>
              <w:rPr>
                <w:sz w:val="24"/>
              </w:rPr>
            </w:pPr>
            <w:r>
              <w:rPr>
                <w:sz w:val="24"/>
              </w:rPr>
              <w:t>arbeidsdeling, proteksjonisme, WTO, bærekraftig utvikling</w:t>
            </w: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EE7A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4" w:type="dxa"/>
            <w:shd w:val="clear" w:color="auto" w:fill="F1F1F1"/>
          </w:tcPr>
          <w:p w:rsidR="00DA141D" w:rsidRDefault="00EE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PRØVE</w:t>
            </w:r>
            <w:r>
              <w:rPr>
                <w:sz w:val="24"/>
              </w:rPr>
              <w:t>, kapittel 16, 17, 18 og 19</w:t>
            </w:r>
          </w:p>
        </w:tc>
      </w:tr>
      <w:tr w:rsidR="00DA141D">
        <w:trPr>
          <w:trHeight w:val="554"/>
        </w:trPr>
        <w:tc>
          <w:tcPr>
            <w:tcW w:w="884" w:type="dxa"/>
          </w:tcPr>
          <w:p w:rsidR="00DA141D" w:rsidRDefault="00DA141D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(Planen ender tidlig for å gi rom for</w:t>
            </w:r>
          </w:p>
          <w:p w:rsidR="00DA141D" w:rsidRDefault="00EE7A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fleksibilitet og tilpasning)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</w:pPr>
          </w:p>
        </w:tc>
      </w:tr>
    </w:tbl>
    <w:p w:rsidR="00DA141D" w:rsidRDefault="00DA141D">
      <w:pPr>
        <w:sectPr w:rsidR="00DA141D">
          <w:footerReference w:type="default" r:id="rId8"/>
          <w:pgSz w:w="11900" w:h="16850"/>
          <w:pgMar w:top="1540" w:right="860" w:bottom="420" w:left="920" w:header="463" w:footer="227" w:gutter="0"/>
          <w:pgNumType w:start="2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112"/>
        <w:gridCol w:w="4894"/>
      </w:tblGrid>
      <w:tr w:rsidR="00DA141D">
        <w:trPr>
          <w:trHeight w:val="275"/>
        </w:trPr>
        <w:tc>
          <w:tcPr>
            <w:tcW w:w="884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Repetisjon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141D">
        <w:trPr>
          <w:trHeight w:val="275"/>
        </w:trPr>
        <w:tc>
          <w:tcPr>
            <w:tcW w:w="884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Repetisjon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</w:tr>
      <w:tr w:rsidR="00DA141D">
        <w:trPr>
          <w:trHeight w:val="277"/>
        </w:trPr>
        <w:tc>
          <w:tcPr>
            <w:tcW w:w="884" w:type="dxa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DA141D" w:rsidRDefault="00EE7A2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Eksamensforberedelser</w:t>
            </w:r>
          </w:p>
        </w:tc>
        <w:tc>
          <w:tcPr>
            <w:tcW w:w="4894" w:type="dxa"/>
            <w:shd w:val="clear" w:color="auto" w:fill="F1F1F1"/>
          </w:tcPr>
          <w:p w:rsidR="00DA141D" w:rsidRDefault="00DA14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E7A2A" w:rsidRDefault="00EE7A2A"/>
    <w:sectPr w:rsidR="00EE7A2A">
      <w:pgSz w:w="11900" w:h="16850"/>
      <w:pgMar w:top="1540" w:right="860" w:bottom="420" w:left="920" w:header="463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2A" w:rsidRDefault="00EE7A2A">
      <w:r>
        <w:separator/>
      </w:r>
    </w:p>
  </w:endnote>
  <w:endnote w:type="continuationSeparator" w:id="0">
    <w:p w:rsidR="00EE7A2A" w:rsidRDefault="00E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1D" w:rsidRDefault="00391486">
    <w:pPr>
      <w:pStyle w:val="Brdtekst"/>
      <w:spacing w:line="14" w:lineRule="auto"/>
      <w:ind w:left="0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10359390</wp:posOffset>
              </wp:positionV>
              <wp:extent cx="1176020" cy="152400"/>
              <wp:effectExtent l="1905" t="0" r="3175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r>
                            <w:t>© H. Aschehoug &amp; Co.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815.7pt;width:92.6pt;height:12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6brAIAAKk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r>
                      <w:t>© H. Aschehoug &amp; 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696" behindDoc="1" locked="0" layoutInCell="1" allowOverlap="1">
              <wp:simplePos x="0" y="0"/>
              <wp:positionH relativeFrom="page">
                <wp:posOffset>3307080</wp:posOffset>
              </wp:positionH>
              <wp:positionV relativeFrom="page">
                <wp:posOffset>10359390</wp:posOffset>
              </wp:positionV>
              <wp:extent cx="763905" cy="152400"/>
              <wp:effectExtent l="1905" t="0" r="0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hyperlink r:id="rId1">
                            <w:r>
                              <w:t>www.lokus.no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0.4pt;margin-top:815.7pt;width:60.15pt;height:12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vCsQIAAK8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hyperlink r:id="rId2">
                      <w:r>
                        <w:t>www.lokus.no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720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10359390</wp:posOffset>
              </wp:positionV>
              <wp:extent cx="393065" cy="152400"/>
              <wp:effectExtent l="0" t="0" r="127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r>
                            <w:t>Side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13.45pt;margin-top:815.7pt;width:30.95pt;height:12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SHsgIAAK8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r>
                      <w:t>Side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1D" w:rsidRDefault="00391486">
    <w:pPr>
      <w:pStyle w:val="Brdtekst"/>
      <w:spacing w:line="14" w:lineRule="auto"/>
      <w:ind w:left="0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7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10279380</wp:posOffset>
              </wp:positionV>
              <wp:extent cx="6248400" cy="0"/>
              <wp:effectExtent l="5715" t="11430" r="13335" b="762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ED8E0" id="Line 4" o:spid="_x0000_s1026" style="position:absolute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09.4pt" to="547.2pt,8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wzGw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" strokeweight=".48pt">
              <w10:wrap anchorx="page" anchory="page"/>
            </v:line>
          </w:pict>
        </mc:Fallback>
      </mc:AlternateContent>
    </w: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7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10359390</wp:posOffset>
              </wp:positionV>
              <wp:extent cx="1176020" cy="152400"/>
              <wp:effectExtent l="1905" t="0" r="3175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r>
                            <w:t>© H. Aschehoug &amp; Co.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.65pt;margin-top:815.7pt;width:92.6pt;height:12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F6sA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r>
                      <w:t>© H. Aschehoug &amp; Co.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792" behindDoc="1" locked="0" layoutInCell="1" allowOverlap="1">
              <wp:simplePos x="0" y="0"/>
              <wp:positionH relativeFrom="page">
                <wp:posOffset>3307080</wp:posOffset>
              </wp:positionH>
              <wp:positionV relativeFrom="page">
                <wp:posOffset>10359390</wp:posOffset>
              </wp:positionV>
              <wp:extent cx="763905" cy="152400"/>
              <wp:effectExtent l="1905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hyperlink r:id="rId1">
                            <w:r>
                              <w:t>www.lokus.no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60.4pt;margin-top:815.7pt;width:60.15pt;height:12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l6sgIAAK8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hyperlink r:id="rId2">
                      <w:r>
                        <w:t>www.lokus.no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816" behindDoc="1" locked="0" layoutInCell="1" allowOverlap="1">
              <wp:simplePos x="0" y="0"/>
              <wp:positionH relativeFrom="page">
                <wp:posOffset>6520815</wp:posOffset>
              </wp:positionH>
              <wp:positionV relativeFrom="page">
                <wp:posOffset>10359390</wp:posOffset>
              </wp:positionV>
              <wp:extent cx="405765" cy="1524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41D" w:rsidRDefault="00EE7A2A">
                          <w:pPr>
                            <w:pStyle w:val="Brdtekst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48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13.45pt;margin-top:815.7pt;width:31.95pt;height:12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xCsQIAAK8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" filled="f" stroked="f">
              <v:textbox inset="0,0,0,0">
                <w:txbxContent>
                  <w:p w:rsidR="00DA141D" w:rsidRDefault="00EE7A2A">
                    <w:pPr>
                      <w:pStyle w:val="Brdtekst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148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2A" w:rsidRDefault="00EE7A2A">
      <w:r>
        <w:separator/>
      </w:r>
    </w:p>
  </w:footnote>
  <w:footnote w:type="continuationSeparator" w:id="0">
    <w:p w:rsidR="00EE7A2A" w:rsidRDefault="00EE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1D" w:rsidRDefault="00EE7A2A">
    <w:pPr>
      <w:pStyle w:val="Brdtekst"/>
      <w:spacing w:line="14" w:lineRule="auto"/>
      <w:ind w:left="0"/>
    </w:pPr>
    <w:r>
      <w:rPr>
        <w:noProof/>
        <w:lang w:val="nb-NO" w:eastAsia="nb-NO" w:bidi="ar-SA"/>
      </w:rPr>
      <w:drawing>
        <wp:anchor distT="0" distB="0" distL="0" distR="0" simplePos="0" relativeHeight="268422599" behindDoc="1" locked="0" layoutInCell="1" allowOverlap="1">
          <wp:simplePos x="0" y="0"/>
          <wp:positionH relativeFrom="page">
            <wp:posOffset>755940</wp:posOffset>
          </wp:positionH>
          <wp:positionV relativeFrom="page">
            <wp:posOffset>294131</wp:posOffset>
          </wp:positionV>
          <wp:extent cx="3034247" cy="3307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4247" cy="330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486"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684530</wp:posOffset>
              </wp:positionV>
              <wp:extent cx="6248400" cy="0"/>
              <wp:effectExtent l="5715" t="8255" r="13335" b="1079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AFF0E" id="Line 8" o:spid="_x0000_s1026" style="position:absolute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3.9pt" to="547.2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Dc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" strokeweight=".48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1D"/>
    <w:rsid w:val="00391486"/>
    <w:rsid w:val="00DA141D"/>
    <w:rsid w:val="00E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ED939-71D6-4954-A488-9A5E647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line="223" w:lineRule="exact"/>
      <w:ind w:left="20"/>
    </w:pPr>
    <w:rPr>
      <w:rFonts w:ascii="Calibri" w:eastAsia="Calibri" w:hAnsi="Calibri" w:cs="Calibri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us.no/" TargetMode="External"/><Relationship Id="rId1" Type="http://schemas.openxmlformats.org/officeDocument/2006/relationships/hyperlink" Target="http://www.lokus.no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us.no/" TargetMode="External"/><Relationship Id="rId1" Type="http://schemas.openxmlformats.org/officeDocument/2006/relationships/hyperlink" Target="http://www.lokus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Ida Knapstad</cp:lastModifiedBy>
  <cp:revision>2</cp:revision>
  <dcterms:created xsi:type="dcterms:W3CDTF">2018-05-02T16:27:00Z</dcterms:created>
  <dcterms:modified xsi:type="dcterms:W3CDTF">2018-05-02T16:27:00Z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2018-05-02T00:00:00Z</vt:filetime>
  </property>
</Properties>
</file>